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55" w:rsidRPr="00993F03" w:rsidRDefault="00CB4755" w:rsidP="00CB4755">
      <w:pPr>
        <w:autoSpaceDE w:val="0"/>
        <w:autoSpaceDN w:val="0"/>
        <w:adjustRightInd w:val="0"/>
        <w:rPr>
          <w:rFonts w:ascii="Calibri" w:hAnsi="Calibri" w:cs="ArialMT"/>
          <w:b/>
          <w:szCs w:val="22"/>
        </w:rPr>
      </w:pPr>
      <w:r w:rsidRPr="00993F03">
        <w:rPr>
          <w:rFonts w:ascii="Calibri" w:hAnsi="Calibri" w:cs="ArialMT"/>
          <w:b/>
          <w:szCs w:val="22"/>
        </w:rPr>
        <w:t xml:space="preserve">A : </w:t>
      </w:r>
      <w:r w:rsidRPr="00993F03">
        <w:rPr>
          <w:rFonts w:ascii="Calibri" w:hAnsi="Calibri" w:cs="ArialMT"/>
          <w:b/>
          <w:szCs w:val="22"/>
        </w:rPr>
        <w:tab/>
      </w:r>
      <w:r w:rsidRPr="00993F03">
        <w:rPr>
          <w:rFonts w:ascii="Calibri" w:hAnsi="Calibri" w:cs="ArialMT"/>
          <w:b/>
          <w:szCs w:val="22"/>
        </w:rPr>
        <w:tab/>
        <w:t>SEÑORES ASOCIADOS</w:t>
      </w:r>
    </w:p>
    <w:p w:rsidR="00CB4755" w:rsidRPr="00993F03" w:rsidRDefault="00CB4755" w:rsidP="00CB4755">
      <w:pPr>
        <w:autoSpaceDE w:val="0"/>
        <w:autoSpaceDN w:val="0"/>
        <w:adjustRightInd w:val="0"/>
        <w:rPr>
          <w:rFonts w:ascii="Calibri" w:hAnsi="Calibri" w:cs="ArialMT"/>
          <w:b/>
          <w:szCs w:val="22"/>
        </w:rPr>
      </w:pPr>
      <w:r>
        <w:rPr>
          <w:rFonts w:ascii="Calibri" w:hAnsi="Calibri" w:cs="ArialMT"/>
          <w:b/>
          <w:szCs w:val="22"/>
        </w:rPr>
        <w:t xml:space="preserve">DE : </w:t>
      </w:r>
      <w:r>
        <w:rPr>
          <w:rFonts w:ascii="Calibri" w:hAnsi="Calibri" w:cs="ArialMT"/>
          <w:b/>
          <w:szCs w:val="22"/>
        </w:rPr>
        <w:tab/>
      </w:r>
      <w:r>
        <w:rPr>
          <w:rFonts w:ascii="Calibri" w:hAnsi="Calibri" w:cs="ArialMT"/>
          <w:b/>
          <w:szCs w:val="22"/>
        </w:rPr>
        <w:tab/>
        <w:t>ASOCIACIÓ</w:t>
      </w:r>
      <w:r w:rsidRPr="00993F03">
        <w:rPr>
          <w:rFonts w:ascii="Calibri" w:hAnsi="Calibri" w:cs="ArialMT"/>
          <w:b/>
          <w:szCs w:val="22"/>
        </w:rPr>
        <w:t>N DE EXPORTADORES DE FRUTAS DE CHILE, A.G. (ASOEX) y PROCHILE</w:t>
      </w:r>
    </w:p>
    <w:p w:rsidR="00CB4755" w:rsidRPr="00A02E65" w:rsidRDefault="00CB4755" w:rsidP="0049308D">
      <w:pPr>
        <w:pBdr>
          <w:bottom w:val="single" w:sz="12" w:space="1" w:color="auto"/>
        </w:pBdr>
        <w:autoSpaceDE w:val="0"/>
        <w:autoSpaceDN w:val="0"/>
        <w:adjustRightInd w:val="0"/>
        <w:ind w:left="1410" w:hanging="1410"/>
        <w:rPr>
          <w:rFonts w:ascii="Calibri" w:hAnsi="Calibri" w:cs="ArialMT"/>
          <w:b/>
          <w:szCs w:val="22"/>
          <w:lang w:val="es-CL"/>
        </w:rPr>
      </w:pPr>
      <w:r w:rsidRPr="00A02E65">
        <w:rPr>
          <w:rFonts w:ascii="Calibri" w:hAnsi="Calibri" w:cs="ArialMT"/>
          <w:b/>
          <w:szCs w:val="22"/>
          <w:lang w:val="es-CL"/>
        </w:rPr>
        <w:t xml:space="preserve">REF. : </w:t>
      </w:r>
      <w:r w:rsidRPr="00A02E65">
        <w:rPr>
          <w:rFonts w:ascii="Calibri" w:hAnsi="Calibri" w:cs="ArialMT"/>
          <w:b/>
          <w:szCs w:val="22"/>
          <w:lang w:val="es-CL"/>
        </w:rPr>
        <w:tab/>
      </w:r>
      <w:r w:rsidRPr="00A02E65">
        <w:rPr>
          <w:rFonts w:ascii="Calibri" w:hAnsi="Calibri" w:cs="ArialMT"/>
          <w:b/>
          <w:szCs w:val="22"/>
          <w:lang w:val="es-CL"/>
        </w:rPr>
        <w:tab/>
        <w:t xml:space="preserve">CONVOCATORIA </w:t>
      </w:r>
      <w:r w:rsidR="00146408" w:rsidRPr="00A02E65">
        <w:rPr>
          <w:rFonts w:ascii="Calibri" w:hAnsi="Calibri" w:cs="ArialMT"/>
          <w:b/>
          <w:szCs w:val="22"/>
          <w:lang w:val="es-CL"/>
        </w:rPr>
        <w:t>FERIA WOP (WORLD OF PERISHABLES)</w:t>
      </w:r>
      <w:r w:rsidR="00F66115" w:rsidRPr="00A02E65">
        <w:rPr>
          <w:rFonts w:ascii="Calibri" w:hAnsi="Calibri" w:cs="ArialMT"/>
          <w:b/>
          <w:szCs w:val="22"/>
          <w:lang w:val="es-CL"/>
        </w:rPr>
        <w:t xml:space="preserve"> Y </w:t>
      </w:r>
      <w:r w:rsidR="00F66115">
        <w:rPr>
          <w:rFonts w:ascii="Calibri" w:hAnsi="Calibri" w:cs="ArialMT"/>
          <w:b/>
          <w:szCs w:val="22"/>
          <w:lang w:val="es-CL"/>
        </w:rPr>
        <w:t>GIRA DE PROSPECCION</w:t>
      </w:r>
      <w:r w:rsidR="00F66115" w:rsidRPr="00A02E65">
        <w:rPr>
          <w:rFonts w:ascii="Calibri" w:hAnsi="Calibri" w:cs="ArialMT"/>
          <w:b/>
          <w:szCs w:val="22"/>
          <w:lang w:val="es-CL"/>
        </w:rPr>
        <w:t xml:space="preserve"> </w:t>
      </w:r>
      <w:r w:rsidR="00F66115">
        <w:rPr>
          <w:rFonts w:ascii="Calibri" w:hAnsi="Calibri" w:cs="ArialMT"/>
          <w:b/>
          <w:szCs w:val="22"/>
          <w:lang w:val="es-CL"/>
        </w:rPr>
        <w:t>A</w:t>
      </w:r>
      <w:r w:rsidR="00F66115" w:rsidRPr="00A02E65">
        <w:rPr>
          <w:rFonts w:ascii="Calibri" w:hAnsi="Calibri" w:cs="ArialMT"/>
          <w:b/>
          <w:szCs w:val="22"/>
          <w:lang w:val="es-CL"/>
        </w:rPr>
        <w:t xml:space="preserve"> </w:t>
      </w:r>
      <w:r w:rsidR="00F66115">
        <w:rPr>
          <w:rFonts w:ascii="Calibri" w:hAnsi="Calibri" w:cs="ArialMT"/>
          <w:b/>
          <w:szCs w:val="22"/>
          <w:lang w:val="es-CL"/>
        </w:rPr>
        <w:t>INDIA</w:t>
      </w:r>
      <w:r w:rsidRPr="00A02E65">
        <w:rPr>
          <w:rFonts w:ascii="Calibri" w:hAnsi="Calibri" w:cs="ArialMT"/>
          <w:b/>
          <w:szCs w:val="22"/>
          <w:lang w:val="es-CL"/>
        </w:rPr>
        <w:tab/>
      </w:r>
      <w:r w:rsidRPr="00A02E65">
        <w:rPr>
          <w:rFonts w:ascii="Calibri" w:hAnsi="Calibri" w:cs="ArialMT"/>
          <w:b/>
          <w:szCs w:val="22"/>
          <w:lang w:val="es-CL"/>
        </w:rPr>
        <w:tab/>
      </w:r>
    </w:p>
    <w:p w:rsidR="00306CDD" w:rsidRPr="00A02E65" w:rsidRDefault="00306CDD" w:rsidP="00CB4755">
      <w:pPr>
        <w:autoSpaceDE w:val="0"/>
        <w:autoSpaceDN w:val="0"/>
        <w:adjustRightInd w:val="0"/>
        <w:jc w:val="both"/>
        <w:rPr>
          <w:rFonts w:ascii="Calibri" w:hAnsi="Calibri" w:cs="ArialMT"/>
          <w:szCs w:val="22"/>
          <w:lang w:val="es-CL"/>
        </w:rPr>
      </w:pPr>
    </w:p>
    <w:p w:rsidR="00D818CE" w:rsidRDefault="00D818CE" w:rsidP="00D818CE">
      <w:pPr>
        <w:autoSpaceDE w:val="0"/>
        <w:autoSpaceDN w:val="0"/>
        <w:adjustRightInd w:val="0"/>
        <w:jc w:val="both"/>
        <w:rPr>
          <w:rFonts w:ascii="Calibri" w:hAnsi="Calibri" w:cs="ArialMT"/>
          <w:szCs w:val="22"/>
        </w:rPr>
      </w:pPr>
      <w:r w:rsidRPr="00634884">
        <w:rPr>
          <w:rFonts w:ascii="Calibri" w:hAnsi="Calibri" w:cs="ArialMT"/>
          <w:szCs w:val="22"/>
        </w:rPr>
        <w:t>Nos es grato poder informar a ustedes que la Asociación de Exportadores de Frutas de Chile A.G. (ASOEX) en conjunto con la Dirección de Promoción de Exportaciones (ProChile) están organizando la participación de Chile en la</w:t>
      </w:r>
      <w:r>
        <w:rPr>
          <w:rFonts w:ascii="Calibri" w:hAnsi="Calibri" w:cs="ArialMT"/>
          <w:szCs w:val="22"/>
        </w:rPr>
        <w:t xml:space="preserve"> </w:t>
      </w:r>
      <w:r w:rsidRPr="00634884">
        <w:rPr>
          <w:rFonts w:ascii="Calibri" w:hAnsi="Calibri" w:cs="ArialMT"/>
          <w:szCs w:val="22"/>
        </w:rPr>
        <w:t xml:space="preserve">feria </w:t>
      </w:r>
      <w:proofErr w:type="spellStart"/>
      <w:r w:rsidRPr="00634884">
        <w:rPr>
          <w:rFonts w:ascii="Calibri" w:hAnsi="Calibri" w:cs="ArialMT"/>
          <w:szCs w:val="22"/>
        </w:rPr>
        <w:t>World</w:t>
      </w:r>
      <w:proofErr w:type="spellEnd"/>
      <w:r w:rsidRPr="00634884">
        <w:rPr>
          <w:rFonts w:ascii="Calibri" w:hAnsi="Calibri" w:cs="ArialMT"/>
          <w:szCs w:val="22"/>
        </w:rPr>
        <w:t xml:space="preserve"> of </w:t>
      </w:r>
      <w:proofErr w:type="spellStart"/>
      <w:r w:rsidRPr="00634884">
        <w:rPr>
          <w:rFonts w:ascii="Calibri" w:hAnsi="Calibri" w:cs="ArialMT"/>
          <w:szCs w:val="22"/>
        </w:rPr>
        <w:t>Perishables</w:t>
      </w:r>
      <w:proofErr w:type="spellEnd"/>
      <w:r w:rsidRPr="00634884">
        <w:rPr>
          <w:rFonts w:ascii="Calibri" w:hAnsi="Calibri" w:cs="ArialMT"/>
          <w:szCs w:val="22"/>
        </w:rPr>
        <w:t xml:space="preserve"> (Emiratos Árabes Unidos)</w:t>
      </w:r>
      <w:r>
        <w:rPr>
          <w:rFonts w:ascii="Calibri" w:hAnsi="Calibri" w:cs="ArialMT"/>
          <w:szCs w:val="22"/>
        </w:rPr>
        <w:t>, desde el 9 – 11 noviembre</w:t>
      </w:r>
      <w:r w:rsidRPr="003A12B1">
        <w:rPr>
          <w:rFonts w:ascii="Calibri" w:hAnsi="Calibri" w:cs="ArialMT"/>
          <w:szCs w:val="22"/>
        </w:rPr>
        <w:t xml:space="preserve"> </w:t>
      </w:r>
      <w:r>
        <w:rPr>
          <w:rFonts w:ascii="Calibri" w:hAnsi="Calibri" w:cs="ArialMT"/>
          <w:szCs w:val="22"/>
        </w:rPr>
        <w:t>y Gira de prospección (India) desde el 13 - 14 noviembre</w:t>
      </w:r>
      <w:r w:rsidR="00F66115">
        <w:rPr>
          <w:rFonts w:ascii="Calibri" w:hAnsi="Calibri" w:cs="ArialMT"/>
          <w:szCs w:val="22"/>
        </w:rPr>
        <w:t>.</w:t>
      </w:r>
    </w:p>
    <w:p w:rsidR="00D818CE" w:rsidRDefault="00D818CE" w:rsidP="00CB4755">
      <w:pPr>
        <w:autoSpaceDE w:val="0"/>
        <w:autoSpaceDN w:val="0"/>
        <w:adjustRightInd w:val="0"/>
        <w:jc w:val="both"/>
        <w:rPr>
          <w:rFonts w:ascii="Calibri" w:hAnsi="Calibri" w:cs="ArialMT"/>
          <w:szCs w:val="22"/>
        </w:rPr>
      </w:pPr>
    </w:p>
    <w:p w:rsidR="00CB4755" w:rsidRPr="00634884" w:rsidRDefault="00CB4755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r w:rsidRPr="00634884">
        <w:rPr>
          <w:rFonts w:ascii="Calibri" w:hAnsi="Calibri" w:cs="Arial-BoldMT"/>
          <w:b/>
          <w:bCs/>
          <w:szCs w:val="22"/>
        </w:rPr>
        <w:t>OBJETIVOS:</w:t>
      </w:r>
    </w:p>
    <w:p w:rsidR="00CB4755" w:rsidRPr="00634884" w:rsidRDefault="00CB4755" w:rsidP="00CB475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MT"/>
          <w:szCs w:val="22"/>
        </w:rPr>
      </w:pPr>
      <w:r w:rsidRPr="00634884">
        <w:rPr>
          <w:rFonts w:ascii="Calibri" w:hAnsi="Calibri" w:cs="ArialMT"/>
          <w:szCs w:val="22"/>
        </w:rPr>
        <w:t>Identificar  potenciales contactos comerciales (importación y distribución)</w:t>
      </w:r>
    </w:p>
    <w:p w:rsidR="00CB4755" w:rsidRPr="00634884" w:rsidRDefault="00CB4755" w:rsidP="00CB475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MT"/>
          <w:szCs w:val="22"/>
        </w:rPr>
      </w:pPr>
      <w:r w:rsidRPr="00634884">
        <w:rPr>
          <w:rFonts w:ascii="Calibri" w:hAnsi="Calibri" w:cs="ArialMT"/>
          <w:szCs w:val="22"/>
        </w:rPr>
        <w:t>Facilitar la apertura de nuevos mercados en apoyo a las expo</w:t>
      </w:r>
      <w:r w:rsidR="00333CCF" w:rsidRPr="00634884">
        <w:rPr>
          <w:rFonts w:ascii="Calibri" w:hAnsi="Calibri" w:cs="ArialMT"/>
          <w:szCs w:val="22"/>
        </w:rPr>
        <w:t>rtaciones frutícolas nacionales</w:t>
      </w:r>
    </w:p>
    <w:p w:rsidR="00CB4755" w:rsidRPr="00634884" w:rsidRDefault="00CB4755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CB4755" w:rsidRPr="00634884" w:rsidRDefault="00333CCF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r w:rsidRPr="00634884">
        <w:rPr>
          <w:rFonts w:ascii="Calibri" w:hAnsi="Calibri" w:cs="Arial-BoldMT"/>
          <w:b/>
          <w:bCs/>
          <w:szCs w:val="22"/>
        </w:rPr>
        <w:t xml:space="preserve">DESCRIPCIÓN: </w:t>
      </w:r>
    </w:p>
    <w:p w:rsidR="00634884" w:rsidRDefault="00634884" w:rsidP="00634884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CF2810" w:rsidRDefault="00CF2810" w:rsidP="00634884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r>
        <w:rPr>
          <w:rFonts w:ascii="Calibri" w:hAnsi="Calibri" w:cs="Arial-BoldMT"/>
          <w:b/>
          <w:bCs/>
          <w:szCs w:val="22"/>
        </w:rPr>
        <w:t xml:space="preserve">Gira Medio Oriente 2014: </w:t>
      </w:r>
    </w:p>
    <w:p w:rsidR="00D73A91" w:rsidRPr="00634884" w:rsidRDefault="00D73A91" w:rsidP="00634884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634884" w:rsidRDefault="00FA1C40" w:rsidP="00FA1C40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r>
        <w:rPr>
          <w:rFonts w:ascii="Calibri" w:hAnsi="Calibri" w:cs="Arial-BoldMT"/>
          <w:b/>
          <w:bCs/>
          <w:szCs w:val="22"/>
        </w:rPr>
        <w:t>World of Perishables</w:t>
      </w:r>
      <w:r w:rsidR="00634884" w:rsidRPr="00634884">
        <w:rPr>
          <w:rFonts w:ascii="Calibri" w:hAnsi="Calibri" w:cs="Arial-BoldMT"/>
          <w:bCs/>
          <w:szCs w:val="22"/>
        </w:rPr>
        <w:t xml:space="preserve"> </w:t>
      </w:r>
      <w:hyperlink r:id="rId9" w:history="1">
        <w:r w:rsidR="007E79B9" w:rsidRPr="00215472">
          <w:rPr>
            <w:rStyle w:val="Hipervnculo"/>
            <w:rFonts w:ascii="Calibri" w:hAnsi="Calibri" w:cs="Arial-BoldMT"/>
            <w:bCs/>
            <w:szCs w:val="22"/>
          </w:rPr>
          <w:t>www.wop-dubai.com</w:t>
        </w:r>
      </w:hyperlink>
      <w:r w:rsidR="007E79B9">
        <w:rPr>
          <w:rFonts w:ascii="Calibri" w:hAnsi="Calibri" w:cs="Arial-BoldMT"/>
          <w:bCs/>
          <w:szCs w:val="22"/>
        </w:rPr>
        <w:t>:</w:t>
      </w:r>
      <w:r w:rsidR="00634884" w:rsidRPr="00FA1C40">
        <w:rPr>
          <w:rFonts w:ascii="Calibri" w:hAnsi="Calibri" w:cs="Arial-BoldMT"/>
          <w:bCs/>
          <w:szCs w:val="22"/>
        </w:rPr>
        <w:t xml:space="preserve"> La feria </w:t>
      </w:r>
      <w:r>
        <w:rPr>
          <w:rFonts w:ascii="Calibri" w:hAnsi="Calibri" w:cs="Arial-BoldMT"/>
          <w:bCs/>
          <w:szCs w:val="22"/>
        </w:rPr>
        <w:t>World of Perishables que se realiza entre el 9 – 11</w:t>
      </w:r>
      <w:r w:rsidR="00634884" w:rsidRPr="00FA1C40">
        <w:rPr>
          <w:rFonts w:ascii="Calibri" w:hAnsi="Calibri" w:cs="Arial-BoldMT"/>
          <w:bCs/>
          <w:szCs w:val="22"/>
        </w:rPr>
        <w:t xml:space="preserve"> de </w:t>
      </w:r>
      <w:r>
        <w:rPr>
          <w:rFonts w:ascii="Calibri" w:hAnsi="Calibri" w:cs="Arial-BoldMT"/>
          <w:bCs/>
          <w:szCs w:val="22"/>
        </w:rPr>
        <w:t>noviembre</w:t>
      </w:r>
      <w:r w:rsidR="00634884" w:rsidRPr="00FA1C40">
        <w:rPr>
          <w:rFonts w:ascii="Calibri" w:hAnsi="Calibri" w:cs="Arial-BoldMT"/>
          <w:bCs/>
          <w:szCs w:val="22"/>
        </w:rPr>
        <w:t xml:space="preserve">, 2014 es la principal feria especializada en el rubro de frutas, hortalizas, logística y tecnología </w:t>
      </w:r>
      <w:r>
        <w:rPr>
          <w:rFonts w:ascii="Calibri" w:hAnsi="Calibri" w:cs="Arial-BoldMT"/>
          <w:bCs/>
          <w:szCs w:val="22"/>
        </w:rPr>
        <w:t>del Medio Oriente</w:t>
      </w:r>
      <w:r w:rsidR="00634884" w:rsidRPr="00FA1C40">
        <w:rPr>
          <w:rFonts w:ascii="Calibri" w:hAnsi="Calibri" w:cs="Arial-BoldMT"/>
          <w:bCs/>
          <w:szCs w:val="22"/>
        </w:rPr>
        <w:t>. Actualmente dicho</w:t>
      </w:r>
      <w:r>
        <w:rPr>
          <w:rFonts w:ascii="Calibri" w:hAnsi="Calibri" w:cs="Arial-BoldMT"/>
          <w:bCs/>
          <w:szCs w:val="22"/>
        </w:rPr>
        <w:t xml:space="preserve"> certamen cuenta con m</w:t>
      </w:r>
      <w:r w:rsidR="00707E10" w:rsidRPr="008C2E4A">
        <w:rPr>
          <w:rFonts w:ascii="Calibri" w:hAnsi="Calibri" w:cs="Arial-BoldMT"/>
          <w:bCs/>
          <w:szCs w:val="22"/>
        </w:rPr>
        <w:t>á</w:t>
      </w:r>
      <w:r>
        <w:rPr>
          <w:rFonts w:ascii="Calibri" w:hAnsi="Calibri" w:cs="Arial-BoldMT"/>
          <w:bCs/>
          <w:szCs w:val="22"/>
        </w:rPr>
        <w:t>s de 3.521</w:t>
      </w:r>
      <w:r w:rsidR="00634884" w:rsidRPr="00FA1C40">
        <w:rPr>
          <w:rFonts w:ascii="Calibri" w:hAnsi="Calibri" w:cs="Arial-BoldMT"/>
          <w:bCs/>
          <w:szCs w:val="22"/>
        </w:rPr>
        <w:t xml:space="preserve"> visitantes especializados del rubro. Durante la versión 2014, Chile participará en la feria</w:t>
      </w:r>
      <w:r w:rsidR="00D73A91">
        <w:rPr>
          <w:rFonts w:ascii="Calibri" w:hAnsi="Calibri" w:cs="Arial-BoldMT"/>
          <w:bCs/>
          <w:szCs w:val="22"/>
        </w:rPr>
        <w:t xml:space="preserve"> con un pabellón genérico de 21</w:t>
      </w:r>
      <w:r w:rsidR="00634884" w:rsidRPr="00FA1C40">
        <w:rPr>
          <w:rFonts w:ascii="Calibri" w:hAnsi="Calibri" w:cs="Arial-BoldMT"/>
          <w:bCs/>
          <w:szCs w:val="22"/>
        </w:rPr>
        <w:t xml:space="preserve">m2 a disposición de los delegados de nuestro país. Esta feria se realiza en el </w:t>
      </w:r>
      <w:r w:rsidR="00CF2810" w:rsidRPr="00CF2810">
        <w:rPr>
          <w:rFonts w:ascii="Calibri" w:hAnsi="Calibri" w:cs="Arial-BoldMT"/>
          <w:bCs/>
          <w:szCs w:val="22"/>
        </w:rPr>
        <w:t>Dubai World Trade Centre</w:t>
      </w:r>
      <w:r w:rsidR="00634884" w:rsidRPr="00FA1C40">
        <w:rPr>
          <w:rFonts w:ascii="Calibri" w:hAnsi="Calibri" w:cs="Arial-BoldMT"/>
          <w:bCs/>
          <w:szCs w:val="22"/>
        </w:rPr>
        <w:t xml:space="preserve">. </w:t>
      </w:r>
    </w:p>
    <w:p w:rsidR="0049308D" w:rsidRDefault="0049308D" w:rsidP="00CF2810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</w:p>
    <w:p w:rsidR="007E79B9" w:rsidRDefault="00CF2810" w:rsidP="00CF2810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r>
        <w:rPr>
          <w:rFonts w:ascii="Calibri" w:hAnsi="Calibri" w:cs="Arial-BoldMT"/>
          <w:b/>
          <w:bCs/>
          <w:szCs w:val="22"/>
        </w:rPr>
        <w:t>Misión</w:t>
      </w:r>
      <w:r w:rsidRPr="00405915">
        <w:rPr>
          <w:rFonts w:ascii="Calibri" w:hAnsi="Calibri" w:cs="Arial-BoldMT"/>
          <w:b/>
          <w:bCs/>
          <w:szCs w:val="22"/>
        </w:rPr>
        <w:t xml:space="preserve"> de prospección</w:t>
      </w:r>
      <w:r>
        <w:rPr>
          <w:rFonts w:ascii="Calibri" w:hAnsi="Calibri" w:cs="Arial-BoldMT"/>
          <w:b/>
          <w:bCs/>
          <w:szCs w:val="22"/>
        </w:rPr>
        <w:t xml:space="preserve"> a India</w:t>
      </w:r>
      <w:r>
        <w:rPr>
          <w:rFonts w:ascii="Calibri" w:hAnsi="Calibri" w:cs="Arial-BoldMT"/>
          <w:bCs/>
          <w:szCs w:val="22"/>
        </w:rPr>
        <w:t>: Se realizar</w:t>
      </w:r>
      <w:r w:rsidR="00707E10" w:rsidRPr="008C2E4A">
        <w:rPr>
          <w:rFonts w:ascii="Calibri" w:hAnsi="Calibri" w:cs="Arial-BoldMT"/>
          <w:bCs/>
          <w:szCs w:val="22"/>
        </w:rPr>
        <w:t>á</w:t>
      </w:r>
      <w:r>
        <w:rPr>
          <w:rFonts w:ascii="Calibri" w:hAnsi="Calibri" w:cs="Arial-BoldMT"/>
          <w:bCs/>
          <w:szCs w:val="22"/>
        </w:rPr>
        <w:t xml:space="preserve"> una gira de prospección entre el 13 – 14 de noviembre a Mumbai, India, en la que se organizarán ruedas de negocios con importadores y distribuidores del rubro, con el objeto de p</w:t>
      </w:r>
      <w:r w:rsidRPr="003A12B1">
        <w:rPr>
          <w:rFonts w:ascii="Calibri" w:hAnsi="Calibri" w:cs="Arial-BoldMT"/>
          <w:bCs/>
          <w:szCs w:val="22"/>
        </w:rPr>
        <w:t xml:space="preserve">rospectar nuevas oportunidades comerciales en </w:t>
      </w:r>
      <w:r w:rsidR="007E79B9">
        <w:rPr>
          <w:rFonts w:ascii="Calibri" w:hAnsi="Calibri" w:cs="Arial-BoldMT"/>
          <w:bCs/>
          <w:szCs w:val="22"/>
        </w:rPr>
        <w:t xml:space="preserve">una de las principales ciudades de llegada de fruta chilena en la India. </w:t>
      </w:r>
    </w:p>
    <w:p w:rsidR="007E79B9" w:rsidRPr="007E79B9" w:rsidRDefault="007E79B9" w:rsidP="007E79B9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</w:p>
    <w:p w:rsidR="00634884" w:rsidRPr="00634884" w:rsidRDefault="00634884" w:rsidP="00634884">
      <w:pPr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r w:rsidRPr="00634884">
        <w:rPr>
          <w:rFonts w:ascii="Calibri" w:hAnsi="Calibri" w:cs="Arial-BoldMT"/>
          <w:bCs/>
          <w:szCs w:val="22"/>
        </w:rPr>
        <w:t xml:space="preserve">Inscripciones abiertas hasta: </w:t>
      </w:r>
      <w:r w:rsidR="00C62937">
        <w:rPr>
          <w:rFonts w:ascii="Calibri" w:hAnsi="Calibri" w:cs="Arial-BoldMT"/>
          <w:b/>
          <w:bCs/>
          <w:szCs w:val="22"/>
        </w:rPr>
        <w:t>20</w:t>
      </w:r>
      <w:r w:rsidR="00146408">
        <w:rPr>
          <w:rFonts w:ascii="Calibri" w:hAnsi="Calibri" w:cs="Arial-BoldMT"/>
          <w:b/>
          <w:bCs/>
          <w:szCs w:val="22"/>
        </w:rPr>
        <w:t xml:space="preserve"> de Octubre</w:t>
      </w:r>
      <w:r w:rsidR="007C2A52" w:rsidRPr="007C2A52">
        <w:rPr>
          <w:rFonts w:ascii="Calibri" w:hAnsi="Calibri" w:cs="Arial-BoldMT"/>
          <w:b/>
          <w:bCs/>
          <w:szCs w:val="22"/>
        </w:rPr>
        <w:t>, 2014</w:t>
      </w:r>
      <w:r w:rsidR="00C62937">
        <w:rPr>
          <w:rFonts w:ascii="Calibri" w:hAnsi="Calibri" w:cs="Arial-BoldMT"/>
          <w:b/>
          <w:bCs/>
          <w:szCs w:val="22"/>
        </w:rPr>
        <w:t xml:space="preserve"> (Cupos Limitados)</w:t>
      </w:r>
    </w:p>
    <w:p w:rsidR="00634884" w:rsidRDefault="00634884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4323E7" w:rsidRPr="00D73A91" w:rsidRDefault="007F5893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r>
        <w:rPr>
          <w:rFonts w:ascii="Calibri" w:hAnsi="Calibri" w:cs="Arial-BoldMT"/>
          <w:b/>
          <w:bCs/>
          <w:szCs w:val="22"/>
        </w:rPr>
        <w:t xml:space="preserve">ANTECEDENTES: </w:t>
      </w:r>
    </w:p>
    <w:p w:rsidR="007F5893" w:rsidRPr="00993F03" w:rsidRDefault="007F5893" w:rsidP="007F5893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r>
        <w:rPr>
          <w:rFonts w:ascii="Calibri" w:hAnsi="Calibri" w:cs="Arial-BoldMT"/>
          <w:bCs/>
          <w:szCs w:val="22"/>
        </w:rPr>
        <w:t xml:space="preserve">Se adjunta a continuación links con mayores antecedentes respecto de cada actividad: </w:t>
      </w:r>
    </w:p>
    <w:p w:rsidR="007F5893" w:rsidRPr="00993F03" w:rsidRDefault="007F5893" w:rsidP="007F5893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</w:p>
    <w:p w:rsidR="00D60A4B" w:rsidRDefault="00A02E65" w:rsidP="007F5893">
      <w:pPr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hyperlink w:anchor="REQUISITOS" w:history="1">
        <w:r w:rsidR="00D60A4B" w:rsidRPr="00D60A4B">
          <w:rPr>
            <w:rStyle w:val="Hipervnculo"/>
            <w:rFonts w:ascii="Calibri" w:hAnsi="Calibri" w:cs="Arial-BoldMT"/>
            <w:bCs/>
            <w:szCs w:val="22"/>
          </w:rPr>
          <w:t>Requisitos de participación</w:t>
        </w:r>
      </w:hyperlink>
    </w:p>
    <w:p w:rsidR="003250CA" w:rsidRDefault="00A02E65" w:rsidP="007F5893">
      <w:pPr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hyperlink w:anchor="COSTOS" w:history="1">
        <w:r w:rsidR="003250CA" w:rsidRPr="003250CA">
          <w:rPr>
            <w:rStyle w:val="Hipervnculo"/>
            <w:rFonts w:ascii="Calibri" w:hAnsi="Calibri" w:cs="Arial-BoldMT"/>
            <w:bCs/>
            <w:szCs w:val="22"/>
          </w:rPr>
          <w:t>Costos de participación</w:t>
        </w:r>
      </w:hyperlink>
    </w:p>
    <w:p w:rsidR="003250CA" w:rsidRDefault="00A02E65" w:rsidP="007F5893">
      <w:pPr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hyperlink w:anchor="PARTICIPACIÓN" w:history="1">
        <w:r w:rsidR="003250CA" w:rsidRPr="003250CA">
          <w:rPr>
            <w:rStyle w:val="Hipervnculo"/>
            <w:rFonts w:ascii="Calibri" w:hAnsi="Calibri" w:cs="Arial-BoldMT"/>
            <w:bCs/>
            <w:szCs w:val="22"/>
          </w:rPr>
          <w:t>Formulario de participación</w:t>
        </w:r>
      </w:hyperlink>
    </w:p>
    <w:p w:rsidR="007F5893" w:rsidRPr="003250CA" w:rsidRDefault="00A02E65" w:rsidP="007F5893">
      <w:pPr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hyperlink w:anchor="ITINERARIO" w:history="1">
        <w:r w:rsidR="003250CA" w:rsidRPr="003250CA">
          <w:rPr>
            <w:rStyle w:val="Hipervnculo"/>
            <w:rFonts w:ascii="Calibri" w:hAnsi="Calibri" w:cs="Arial-BoldMT"/>
            <w:bCs/>
            <w:szCs w:val="22"/>
          </w:rPr>
          <w:t>Itinerario propuesto</w:t>
        </w:r>
      </w:hyperlink>
    </w:p>
    <w:p w:rsidR="007F5893" w:rsidRDefault="007F5893" w:rsidP="007F5893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</w:p>
    <w:p w:rsidR="004323E7" w:rsidRPr="008C1A25" w:rsidRDefault="00CB4755" w:rsidP="007F5893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>Cabe señalar, que lo</w:t>
      </w:r>
      <w:r w:rsidR="008C1A25">
        <w:rPr>
          <w:rFonts w:ascii="Calibri" w:hAnsi="Calibri" w:cs="Arial-BoldMT"/>
          <w:bCs/>
          <w:szCs w:val="22"/>
        </w:rPr>
        <w:t>s cupos para participar en estas</w:t>
      </w:r>
      <w:r w:rsidRPr="00993F03">
        <w:rPr>
          <w:rFonts w:ascii="Calibri" w:hAnsi="Calibri" w:cs="Arial-BoldMT"/>
          <w:bCs/>
          <w:szCs w:val="22"/>
        </w:rPr>
        <w:t xml:space="preserve"> </w:t>
      </w:r>
      <w:r>
        <w:rPr>
          <w:rFonts w:ascii="Calibri" w:hAnsi="Calibri" w:cs="Arial-BoldMT"/>
          <w:bCs/>
          <w:szCs w:val="22"/>
        </w:rPr>
        <w:t>actividad</w:t>
      </w:r>
      <w:r w:rsidR="00707E10" w:rsidRPr="008C2E4A">
        <w:rPr>
          <w:rFonts w:ascii="Calibri" w:hAnsi="Calibri" w:cs="Arial-BoldMT"/>
          <w:bCs/>
          <w:szCs w:val="22"/>
        </w:rPr>
        <w:t>es</w:t>
      </w:r>
      <w:r>
        <w:rPr>
          <w:rFonts w:ascii="Calibri" w:hAnsi="Calibri" w:cs="Arial-BoldMT"/>
          <w:bCs/>
          <w:szCs w:val="22"/>
        </w:rPr>
        <w:t xml:space="preserve"> </w:t>
      </w:r>
      <w:r w:rsidRPr="00993F03">
        <w:rPr>
          <w:rFonts w:ascii="Calibri" w:hAnsi="Calibri" w:cs="Arial-BoldMT"/>
          <w:bCs/>
          <w:szCs w:val="22"/>
        </w:rPr>
        <w:t xml:space="preserve">son limitados. </w:t>
      </w:r>
      <w:r>
        <w:rPr>
          <w:rFonts w:ascii="Calibri" w:hAnsi="Calibri" w:cs="Arial-BoldMT"/>
          <w:bCs/>
          <w:szCs w:val="22"/>
        </w:rPr>
        <w:t>Inscripciones</w:t>
      </w:r>
      <w:r w:rsidR="008C1A25">
        <w:rPr>
          <w:rFonts w:ascii="Calibri" w:hAnsi="Calibri" w:cs="Arial-BoldMT"/>
          <w:bCs/>
          <w:szCs w:val="22"/>
        </w:rPr>
        <w:t xml:space="preserve"> y comprobante de pago de cuota de participación deberán </w:t>
      </w:r>
      <w:r>
        <w:rPr>
          <w:rFonts w:ascii="Calibri" w:hAnsi="Calibri" w:cs="Arial-BoldMT"/>
          <w:bCs/>
          <w:szCs w:val="22"/>
        </w:rPr>
        <w:t xml:space="preserve">ser enviadas vía email a </w:t>
      </w:r>
      <w:hyperlink r:id="rId10" w:history="1">
        <w:r w:rsidR="008C1A25" w:rsidRPr="00215472">
          <w:rPr>
            <w:rStyle w:val="Hipervnculo"/>
            <w:rFonts w:ascii="Calibri" w:hAnsi="Calibri" w:cs="Arial-BoldMT"/>
            <w:bCs/>
            <w:szCs w:val="22"/>
          </w:rPr>
          <w:t>ccarvajal@asoex.cl</w:t>
        </w:r>
      </w:hyperlink>
      <w:r>
        <w:rPr>
          <w:rFonts w:ascii="Calibri" w:hAnsi="Calibri" w:cs="Arial-BoldMT"/>
          <w:bCs/>
          <w:szCs w:val="22"/>
        </w:rPr>
        <w:t xml:space="preserve"> antes de la fecha límite de inscripción. </w:t>
      </w:r>
    </w:p>
    <w:p w:rsidR="00CB4755" w:rsidRPr="00993F03" w:rsidRDefault="00CB4755" w:rsidP="00CB4755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</w:p>
    <w:p w:rsidR="00CB4755" w:rsidRPr="00993F03" w:rsidRDefault="00CB4755" w:rsidP="00CB4755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MT"/>
          <w:szCs w:val="22"/>
        </w:rPr>
        <w:t>En espera de poder contar con vuestra participación saludamos atentamente a ustedes,</w:t>
      </w:r>
    </w:p>
    <w:p w:rsidR="00CB4755" w:rsidRPr="00993F03" w:rsidRDefault="00CB4755" w:rsidP="00CB4755">
      <w:pPr>
        <w:autoSpaceDE w:val="0"/>
        <w:autoSpaceDN w:val="0"/>
        <w:adjustRightInd w:val="0"/>
        <w:rPr>
          <w:rFonts w:ascii="Calibri" w:hAnsi="Calibri" w:cs="ArialMT"/>
          <w:szCs w:val="22"/>
        </w:rPr>
      </w:pPr>
    </w:p>
    <w:p w:rsidR="00CB4755" w:rsidRPr="00993F03" w:rsidRDefault="00CB4755" w:rsidP="00CB4755">
      <w:pPr>
        <w:autoSpaceDE w:val="0"/>
        <w:autoSpaceDN w:val="0"/>
        <w:adjustRightInd w:val="0"/>
        <w:rPr>
          <w:rFonts w:ascii="Calibri" w:hAnsi="Calibri" w:cs="ArialMT"/>
          <w:szCs w:val="22"/>
        </w:rPr>
      </w:pPr>
      <w:r>
        <w:rPr>
          <w:rFonts w:ascii="Calibri" w:hAnsi="Calibri" w:cs="ArialMT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9773" wp14:editId="6C49DD95">
                <wp:simplePos x="0" y="0"/>
                <wp:positionH relativeFrom="column">
                  <wp:posOffset>3397250</wp:posOffset>
                </wp:positionH>
                <wp:positionV relativeFrom="paragraph">
                  <wp:posOffset>186690</wp:posOffset>
                </wp:positionV>
                <wp:extent cx="3314700" cy="1172210"/>
                <wp:effectExtent l="635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CE" w:rsidRDefault="00D818CE" w:rsidP="00CB47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MT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MT"/>
                                <w:szCs w:val="22"/>
                                <w:lang w:val="en-US"/>
                              </w:rPr>
                              <w:t>Christian Carvajal M.</w:t>
                            </w:r>
                          </w:p>
                          <w:p w:rsidR="00D818CE" w:rsidRDefault="00D818CE" w:rsidP="00CB47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MT"/>
                                <w:szCs w:val="22"/>
                                <w:lang w:val="en-US"/>
                              </w:rPr>
                            </w:pPr>
                            <w:r w:rsidRPr="00993F03">
                              <w:rPr>
                                <w:rFonts w:ascii="Calibri" w:hAnsi="Calibri" w:cs="ArialMT"/>
                                <w:szCs w:val="22"/>
                                <w:lang w:val="en-US"/>
                              </w:rPr>
                              <w:t>Marke</w:t>
                            </w:r>
                            <w:r>
                              <w:rPr>
                                <w:rFonts w:ascii="Calibri" w:hAnsi="Calibri" w:cs="ArialMT"/>
                                <w:szCs w:val="22"/>
                                <w:lang w:val="en-US"/>
                              </w:rPr>
                              <w:t>ting Manager Europe – Asia</w:t>
                            </w:r>
                          </w:p>
                          <w:p w:rsidR="00D818CE" w:rsidRPr="00993F03" w:rsidRDefault="00D818CE" w:rsidP="00CB47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MT"/>
                                <w:szCs w:val="22"/>
                                <w:lang w:val="en-US"/>
                              </w:rPr>
                            </w:pPr>
                            <w:r w:rsidRPr="00993F03">
                              <w:rPr>
                                <w:rFonts w:ascii="Calibri" w:hAnsi="Calibri" w:cs="ArialMT"/>
                                <w:szCs w:val="22"/>
                              </w:rPr>
                              <w:t>Asociación de Exportadores de Frutas de Chile AG. (ASOEX)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5pt;margin-top:14.7pt;width:261pt;height:9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" filled="f" stroked="f">
                <v:textbox inset=",7.2pt,,7.2pt">
                  <w:txbxContent>
                    <w:p w:rsidR="00D818CE" w:rsidRDefault="00D818CE" w:rsidP="00CB47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MT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ArialMT"/>
                          <w:szCs w:val="22"/>
                          <w:lang w:val="en-US"/>
                        </w:rPr>
                        <w:t>Christian Carvajal M.</w:t>
                      </w:r>
                    </w:p>
                    <w:p w:rsidR="00D818CE" w:rsidRDefault="00D818CE" w:rsidP="00CB47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MT"/>
                          <w:szCs w:val="22"/>
                          <w:lang w:val="en-US"/>
                        </w:rPr>
                      </w:pPr>
                      <w:r w:rsidRPr="00993F03">
                        <w:rPr>
                          <w:rFonts w:ascii="Calibri" w:hAnsi="Calibri" w:cs="ArialMT"/>
                          <w:szCs w:val="22"/>
                          <w:lang w:val="en-US"/>
                        </w:rPr>
                        <w:t>Marke</w:t>
                      </w:r>
                      <w:r>
                        <w:rPr>
                          <w:rFonts w:ascii="Calibri" w:hAnsi="Calibri" w:cs="ArialMT"/>
                          <w:szCs w:val="22"/>
                          <w:lang w:val="en-US"/>
                        </w:rPr>
                        <w:t>ting Manager Europe – Asia</w:t>
                      </w:r>
                    </w:p>
                    <w:p w:rsidR="00D818CE" w:rsidRPr="00993F03" w:rsidRDefault="00D818CE" w:rsidP="00CB47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MT"/>
                          <w:szCs w:val="22"/>
                          <w:lang w:val="en-US"/>
                        </w:rPr>
                      </w:pPr>
                      <w:r w:rsidRPr="00993F03">
                        <w:rPr>
                          <w:rFonts w:ascii="Calibri" w:hAnsi="Calibri" w:cs="ArialMT"/>
                          <w:szCs w:val="22"/>
                        </w:rPr>
                        <w:t>Asociación de Exportadores de Frutas de Chile AG. (ASOEX)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 w:cs="ArialMT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8FEB" wp14:editId="248C0EB4">
                <wp:simplePos x="0" y="0"/>
                <wp:positionH relativeFrom="column">
                  <wp:posOffset>-31750</wp:posOffset>
                </wp:positionH>
                <wp:positionV relativeFrom="paragraph">
                  <wp:posOffset>186690</wp:posOffset>
                </wp:positionV>
                <wp:extent cx="3200400" cy="1257300"/>
                <wp:effectExtent l="635" t="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CE" w:rsidRPr="00993F03" w:rsidRDefault="00D818CE" w:rsidP="00CB47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MT"/>
                                <w:szCs w:val="22"/>
                              </w:rPr>
                            </w:pPr>
                            <w:r w:rsidRPr="00993F03">
                              <w:rPr>
                                <w:rFonts w:ascii="Calibri" w:hAnsi="Calibri" w:cs="ArialMT"/>
                                <w:szCs w:val="22"/>
                              </w:rPr>
                              <w:t>Luz Mar</w:t>
                            </w:r>
                            <w:r w:rsidRPr="008C2E4A">
                              <w:rPr>
                                <w:rFonts w:ascii="Calibri" w:hAnsi="Calibri" w:cs="ArialMT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rFonts w:ascii="Calibri" w:hAnsi="Calibri" w:cs="ArialMT"/>
                                <w:szCs w:val="22"/>
                              </w:rPr>
                              <w:t>a</w:t>
                            </w:r>
                            <w:r w:rsidRPr="00993F03">
                              <w:rPr>
                                <w:rFonts w:ascii="Calibri" w:hAnsi="Calibri" w:cs="ArialMT"/>
                                <w:szCs w:val="22"/>
                              </w:rPr>
                              <w:t xml:space="preserve"> Hern</w:t>
                            </w:r>
                            <w:r w:rsidRPr="008C2E4A">
                              <w:rPr>
                                <w:rFonts w:ascii="Calibri" w:hAnsi="Calibri" w:cs="ArialMT"/>
                                <w:szCs w:val="22"/>
                              </w:rPr>
                              <w:t>á</w:t>
                            </w:r>
                            <w:r w:rsidRPr="003F6A8E">
                              <w:rPr>
                                <w:rFonts w:ascii="Calibri" w:hAnsi="Calibri" w:cs="ArialMT"/>
                                <w:szCs w:val="22"/>
                              </w:rPr>
                              <w:t>n</w:t>
                            </w:r>
                            <w:r w:rsidRPr="00993F03">
                              <w:rPr>
                                <w:rFonts w:ascii="Calibri" w:hAnsi="Calibri" w:cs="ArialMT"/>
                                <w:szCs w:val="22"/>
                              </w:rPr>
                              <w:t>dez</w:t>
                            </w:r>
                          </w:p>
                          <w:p w:rsidR="00D818CE" w:rsidRPr="00993F03" w:rsidRDefault="00D818CE" w:rsidP="00CB47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MT"/>
                                <w:szCs w:val="22"/>
                              </w:rPr>
                            </w:pPr>
                            <w:r w:rsidRPr="00993F03">
                              <w:rPr>
                                <w:rFonts w:ascii="Calibri" w:hAnsi="Calibri" w:cs="ArialMT"/>
                                <w:szCs w:val="22"/>
                              </w:rPr>
                              <w:t>Sectorialista Fruta Fresca</w:t>
                            </w:r>
                          </w:p>
                          <w:p w:rsidR="00D818CE" w:rsidRPr="00993F03" w:rsidRDefault="00D818CE" w:rsidP="00CB47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MT"/>
                                <w:szCs w:val="22"/>
                              </w:rPr>
                            </w:pPr>
                            <w:r w:rsidRPr="00993F03">
                              <w:rPr>
                                <w:rFonts w:ascii="Calibri" w:hAnsi="Calibri" w:cs="ArialMT"/>
                                <w:szCs w:val="22"/>
                              </w:rPr>
                              <w:t>Dirección de Promoción de Exportaciones</w:t>
                            </w:r>
                          </w:p>
                          <w:p w:rsidR="00D818CE" w:rsidRPr="00993F03" w:rsidRDefault="00D818CE" w:rsidP="00CB47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MT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MT"/>
                                <w:szCs w:val="22"/>
                              </w:rPr>
                              <w:t>(</w:t>
                            </w:r>
                            <w:r w:rsidRPr="00993F03">
                              <w:rPr>
                                <w:rFonts w:ascii="Calibri" w:hAnsi="Calibri" w:cs="ArialMT"/>
                                <w:szCs w:val="22"/>
                              </w:rPr>
                              <w:t>ProChile</w:t>
                            </w:r>
                            <w:r>
                              <w:rPr>
                                <w:rFonts w:ascii="Calibri" w:hAnsi="Calibri" w:cs="ArialMT"/>
                                <w:szCs w:val="22"/>
                              </w:rPr>
                              <w:t>)</w:t>
                            </w:r>
                          </w:p>
                          <w:p w:rsidR="00D818CE" w:rsidRPr="00993F03" w:rsidRDefault="00D818CE" w:rsidP="00CB47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-BoldMT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D818CE" w:rsidRDefault="00D818CE" w:rsidP="00CB47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5pt;margin-top:14.7pt;width:25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" filled="f" stroked="f">
                <v:textbox inset=",7.2pt,,7.2pt">
                  <w:txbxContent>
                    <w:p w:rsidR="00D818CE" w:rsidRPr="00993F03" w:rsidRDefault="00D818CE" w:rsidP="00CB47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MT"/>
                          <w:szCs w:val="22"/>
                        </w:rPr>
                      </w:pPr>
                      <w:r w:rsidRPr="00993F03">
                        <w:rPr>
                          <w:rFonts w:ascii="Calibri" w:hAnsi="Calibri" w:cs="ArialMT"/>
                          <w:szCs w:val="22"/>
                        </w:rPr>
                        <w:t>Luz Mar</w:t>
                      </w:r>
                      <w:r w:rsidRPr="008C2E4A">
                        <w:rPr>
                          <w:rFonts w:ascii="Calibri" w:hAnsi="Calibri" w:cs="ArialMT"/>
                          <w:szCs w:val="22"/>
                        </w:rPr>
                        <w:t>í</w:t>
                      </w:r>
                      <w:r>
                        <w:rPr>
                          <w:rFonts w:ascii="Calibri" w:hAnsi="Calibri" w:cs="ArialMT"/>
                          <w:szCs w:val="22"/>
                        </w:rPr>
                        <w:t>a</w:t>
                      </w:r>
                      <w:r w:rsidRPr="00993F03">
                        <w:rPr>
                          <w:rFonts w:ascii="Calibri" w:hAnsi="Calibri" w:cs="ArialMT"/>
                          <w:szCs w:val="22"/>
                        </w:rPr>
                        <w:t xml:space="preserve"> Hern</w:t>
                      </w:r>
                      <w:r w:rsidRPr="008C2E4A">
                        <w:rPr>
                          <w:rFonts w:ascii="Calibri" w:hAnsi="Calibri" w:cs="ArialMT"/>
                          <w:szCs w:val="22"/>
                        </w:rPr>
                        <w:t>á</w:t>
                      </w:r>
                      <w:r w:rsidRPr="003F6A8E">
                        <w:rPr>
                          <w:rFonts w:ascii="Calibri" w:hAnsi="Calibri" w:cs="ArialMT"/>
                          <w:szCs w:val="22"/>
                        </w:rPr>
                        <w:t>n</w:t>
                      </w:r>
                      <w:r w:rsidRPr="00993F03">
                        <w:rPr>
                          <w:rFonts w:ascii="Calibri" w:hAnsi="Calibri" w:cs="ArialMT"/>
                          <w:szCs w:val="22"/>
                        </w:rPr>
                        <w:t>dez</w:t>
                      </w:r>
                    </w:p>
                    <w:p w:rsidR="00D818CE" w:rsidRPr="00993F03" w:rsidRDefault="00D818CE" w:rsidP="00CB47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MT"/>
                          <w:szCs w:val="22"/>
                        </w:rPr>
                      </w:pPr>
                      <w:r w:rsidRPr="00993F03">
                        <w:rPr>
                          <w:rFonts w:ascii="Calibri" w:hAnsi="Calibri" w:cs="ArialMT"/>
                          <w:szCs w:val="22"/>
                        </w:rPr>
                        <w:t>Sectorialista Fruta Fresca</w:t>
                      </w:r>
                    </w:p>
                    <w:p w:rsidR="00D818CE" w:rsidRPr="00993F03" w:rsidRDefault="00D818CE" w:rsidP="00CB47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MT"/>
                          <w:szCs w:val="22"/>
                        </w:rPr>
                      </w:pPr>
                      <w:r w:rsidRPr="00993F03">
                        <w:rPr>
                          <w:rFonts w:ascii="Calibri" w:hAnsi="Calibri" w:cs="ArialMT"/>
                          <w:szCs w:val="22"/>
                        </w:rPr>
                        <w:t>Dirección de Promoción de Exportaciones</w:t>
                      </w:r>
                    </w:p>
                    <w:p w:rsidR="00D818CE" w:rsidRPr="00993F03" w:rsidRDefault="00D818CE" w:rsidP="00CB47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MT"/>
                          <w:szCs w:val="22"/>
                        </w:rPr>
                      </w:pPr>
                      <w:r>
                        <w:rPr>
                          <w:rFonts w:ascii="Calibri" w:hAnsi="Calibri" w:cs="ArialMT"/>
                          <w:szCs w:val="22"/>
                        </w:rPr>
                        <w:t>(</w:t>
                      </w:r>
                      <w:r w:rsidRPr="00993F03">
                        <w:rPr>
                          <w:rFonts w:ascii="Calibri" w:hAnsi="Calibri" w:cs="ArialMT"/>
                          <w:szCs w:val="22"/>
                        </w:rPr>
                        <w:t>ProChile</w:t>
                      </w:r>
                      <w:r>
                        <w:rPr>
                          <w:rFonts w:ascii="Calibri" w:hAnsi="Calibri" w:cs="ArialMT"/>
                          <w:szCs w:val="22"/>
                        </w:rPr>
                        <w:t>)</w:t>
                      </w:r>
                    </w:p>
                    <w:p w:rsidR="00D818CE" w:rsidRPr="00993F03" w:rsidRDefault="00D818CE" w:rsidP="00CB47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-BoldMT"/>
                          <w:b/>
                          <w:bCs/>
                          <w:szCs w:val="22"/>
                        </w:rPr>
                      </w:pPr>
                    </w:p>
                    <w:p w:rsidR="00D818CE" w:rsidRDefault="00D818CE" w:rsidP="00CB475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4755" w:rsidRDefault="00CB4755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333CCF" w:rsidRDefault="00333CCF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333CCF" w:rsidRDefault="00333CCF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333CCF" w:rsidRDefault="00333CCF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333CCF" w:rsidRDefault="00333CCF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333CCF" w:rsidRDefault="00333CCF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284E44" w:rsidRDefault="00284E44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146408" w:rsidRDefault="00146408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284E44" w:rsidRPr="00993F03" w:rsidRDefault="00284E44" w:rsidP="0028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bookmarkStart w:id="0" w:name="REQUISITOS"/>
      <w:r w:rsidRPr="00993F03">
        <w:rPr>
          <w:rFonts w:ascii="Calibri" w:hAnsi="Calibri" w:cs="Arial-BoldMT"/>
          <w:b/>
          <w:bCs/>
          <w:szCs w:val="22"/>
        </w:rPr>
        <w:lastRenderedPageBreak/>
        <w:t>REQUISITOS DE PARTICIPACIÓN</w:t>
      </w:r>
    </w:p>
    <w:bookmarkEnd w:id="0"/>
    <w:p w:rsidR="00284E44" w:rsidRPr="00993F03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</w:p>
    <w:p w:rsidR="00284E44" w:rsidRPr="00993F03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 xml:space="preserve">Dada la experiencia adquirida en las misiones anteriores, y los niveles de exigencia de los mercados, ASOEX y ProChile se reservarán el derecho de objetar la participación de aquellas empresas que no cumplan con los requisitos que se solicitan, dentro de los plazos y fechas establecidos. </w:t>
      </w:r>
    </w:p>
    <w:p w:rsidR="00284E44" w:rsidRPr="00993F03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</w:p>
    <w:p w:rsidR="00284E44" w:rsidRPr="0049308D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49308D">
        <w:rPr>
          <w:rFonts w:ascii="Calibri" w:hAnsi="Calibri" w:cs="Arial-BoldMT"/>
          <w:bCs/>
          <w:szCs w:val="22"/>
        </w:rPr>
        <w:t>Para pa</w:t>
      </w:r>
      <w:r w:rsidR="00F20BF1" w:rsidRPr="0049308D">
        <w:rPr>
          <w:rFonts w:ascii="Calibri" w:hAnsi="Calibri" w:cs="Arial-BoldMT"/>
          <w:bCs/>
          <w:szCs w:val="22"/>
        </w:rPr>
        <w:t xml:space="preserve">rticipar en estas actividades, </w:t>
      </w:r>
      <w:r w:rsidRPr="0049308D">
        <w:rPr>
          <w:rFonts w:ascii="Calibri" w:hAnsi="Calibri" w:cs="Arial-BoldMT"/>
          <w:bCs/>
          <w:szCs w:val="22"/>
        </w:rPr>
        <w:t xml:space="preserve">se deberá completar en su totalidad y con exactitud la siguiente información solicitada:  </w:t>
      </w:r>
    </w:p>
    <w:p w:rsidR="00F20BF1" w:rsidRPr="0049308D" w:rsidRDefault="00F20BF1" w:rsidP="004930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49308D">
        <w:rPr>
          <w:rFonts w:ascii="Calibri" w:hAnsi="Calibri" w:cs="Arial-BoldMT"/>
          <w:bCs/>
          <w:szCs w:val="22"/>
        </w:rPr>
        <w:t>Formulario de participación y presentación de empresa (en inglés). Esta información será indispensable para la preparación de su agenda en cada mercado</w:t>
      </w:r>
      <w:r w:rsidR="0049308D" w:rsidRPr="0049308D">
        <w:rPr>
          <w:rFonts w:ascii="Calibri" w:hAnsi="Calibri" w:cs="Arial-BoldMT"/>
          <w:bCs/>
          <w:szCs w:val="22"/>
        </w:rPr>
        <w:t xml:space="preserve">.  </w:t>
      </w:r>
    </w:p>
    <w:p w:rsidR="00284E44" w:rsidRPr="0049308D" w:rsidRDefault="00284E44" w:rsidP="00284E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49308D">
        <w:rPr>
          <w:rFonts w:ascii="Calibri" w:hAnsi="Calibri" w:cs="Arial-BoldMT"/>
          <w:bCs/>
          <w:szCs w:val="22"/>
        </w:rPr>
        <w:t>Comprobante de pago de cuota de participación</w:t>
      </w:r>
    </w:p>
    <w:p w:rsidR="00284E44" w:rsidRPr="0049308D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</w:p>
    <w:p w:rsidR="00284E44" w:rsidRPr="00993F03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/>
          <w:bCs/>
          <w:szCs w:val="22"/>
        </w:rPr>
        <w:t>La confirmación de su participación se realizará sólo una vez efectuado el pago de la cuota de participación y entrega de los documentos anteriormente mencionados, dentro de los plazos establecidos</w:t>
      </w:r>
      <w:r>
        <w:rPr>
          <w:rFonts w:ascii="Calibri" w:hAnsi="Calibri" w:cs="Arial-BoldMT"/>
          <w:b/>
          <w:bCs/>
          <w:szCs w:val="22"/>
        </w:rPr>
        <w:t xml:space="preserve"> al email </w:t>
      </w:r>
      <w:hyperlink r:id="rId11" w:history="1">
        <w:r w:rsidR="00F20BF1" w:rsidRPr="00215472">
          <w:rPr>
            <w:rStyle w:val="Hipervnculo"/>
            <w:rFonts w:ascii="Calibri" w:hAnsi="Calibri" w:cs="Arial-BoldMT"/>
            <w:b/>
            <w:bCs/>
            <w:szCs w:val="22"/>
          </w:rPr>
          <w:t>ccarvajal@asoex.cl</w:t>
        </w:r>
      </w:hyperlink>
      <w:r w:rsidR="00F20BF1">
        <w:rPr>
          <w:rFonts w:ascii="Calibri" w:hAnsi="Calibri" w:cs="Arial-BoldMT"/>
          <w:b/>
          <w:bCs/>
          <w:szCs w:val="22"/>
        </w:rPr>
        <w:t xml:space="preserve"> </w:t>
      </w:r>
      <w:r w:rsidRPr="00993F03">
        <w:rPr>
          <w:rFonts w:ascii="Calibri" w:hAnsi="Calibri" w:cs="Arial-BoldMT"/>
          <w:bCs/>
          <w:szCs w:val="22"/>
        </w:rPr>
        <w:t xml:space="preserve"> </w:t>
      </w:r>
    </w:p>
    <w:p w:rsidR="00284E44" w:rsidRPr="00993F03" w:rsidRDefault="00284E44" w:rsidP="00284E44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</w:p>
    <w:p w:rsidR="00284E44" w:rsidRPr="00993F03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>Importante: la relación de los empresarios participantes con la o las agencias de viaje es un negocio entre privados en el cual ASOEX y ProChile no participa</w:t>
      </w:r>
      <w:r>
        <w:rPr>
          <w:rFonts w:ascii="Calibri" w:hAnsi="Calibri" w:cs="Arial-BoldMT"/>
          <w:bCs/>
          <w:szCs w:val="22"/>
        </w:rPr>
        <w:t>n</w:t>
      </w:r>
      <w:r w:rsidRPr="00993F03">
        <w:rPr>
          <w:rFonts w:ascii="Calibri" w:hAnsi="Calibri" w:cs="Arial-BoldMT"/>
          <w:bCs/>
          <w:szCs w:val="22"/>
        </w:rPr>
        <w:t xml:space="preserve"> ni interviene</w:t>
      </w:r>
      <w:r>
        <w:rPr>
          <w:rFonts w:ascii="Calibri" w:hAnsi="Calibri" w:cs="Arial-BoldMT"/>
          <w:bCs/>
          <w:szCs w:val="22"/>
        </w:rPr>
        <w:t>n</w:t>
      </w:r>
      <w:r w:rsidRPr="00993F03">
        <w:rPr>
          <w:rFonts w:ascii="Calibri" w:hAnsi="Calibri" w:cs="Arial-BoldMT"/>
          <w:bCs/>
          <w:szCs w:val="22"/>
        </w:rPr>
        <w:t>, de tal manera que cualquier situación que se produzca deberá ser resuelta entre privados, no teniendo ASOEX y ProChile participación ni responsabilidad alguna.</w:t>
      </w:r>
    </w:p>
    <w:p w:rsidR="00284E44" w:rsidRPr="00993F03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</w:p>
    <w:p w:rsidR="00284E44" w:rsidRPr="00993F03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 xml:space="preserve">Cabe señalar que podrán participar en las actividades las empresas que cumplan las siguientes características: </w:t>
      </w:r>
    </w:p>
    <w:p w:rsidR="00284E44" w:rsidRPr="00993F03" w:rsidRDefault="00284E44" w:rsidP="00284E44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</w:p>
    <w:p w:rsidR="00284E44" w:rsidRPr="00993F03" w:rsidRDefault="00284E44" w:rsidP="00284E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 xml:space="preserve">Haber facturado </w:t>
      </w:r>
      <w:r w:rsidR="00F20BF1">
        <w:rPr>
          <w:rFonts w:ascii="Calibri" w:hAnsi="Calibri" w:cs="Arial-BoldMT"/>
          <w:bCs/>
          <w:szCs w:val="22"/>
        </w:rPr>
        <w:t xml:space="preserve">sobre  </w:t>
      </w:r>
      <w:r w:rsidR="008C2E4A" w:rsidRPr="008C2E4A">
        <w:rPr>
          <w:rFonts w:ascii="Calibri" w:hAnsi="Calibri" w:cs="Arial-BoldMT"/>
          <w:bCs/>
          <w:szCs w:val="22"/>
        </w:rPr>
        <w:t>US$5</w:t>
      </w:r>
      <w:r w:rsidR="00F20BF1" w:rsidRPr="008C2E4A">
        <w:rPr>
          <w:rFonts w:ascii="Calibri" w:hAnsi="Calibri" w:cs="Arial-BoldMT"/>
          <w:bCs/>
          <w:szCs w:val="22"/>
        </w:rPr>
        <w:t>00.000</w:t>
      </w:r>
      <w:r w:rsidR="00F20BF1">
        <w:rPr>
          <w:rFonts w:ascii="Calibri" w:hAnsi="Calibri" w:cs="Arial-BoldMT"/>
          <w:bCs/>
          <w:szCs w:val="22"/>
        </w:rPr>
        <w:t xml:space="preserve"> durante 2013</w:t>
      </w:r>
      <w:r w:rsidRPr="00993F03">
        <w:rPr>
          <w:rFonts w:ascii="Calibri" w:hAnsi="Calibri" w:cs="Arial-BoldMT"/>
          <w:bCs/>
          <w:szCs w:val="22"/>
        </w:rPr>
        <w:t xml:space="preserve">. </w:t>
      </w:r>
      <w:r w:rsidR="00707E10">
        <w:rPr>
          <w:rFonts w:ascii="Calibri" w:hAnsi="Calibri" w:cs="Arial-BoldMT"/>
          <w:bCs/>
          <w:szCs w:val="22"/>
        </w:rPr>
        <w:t xml:space="preserve"> </w:t>
      </w:r>
    </w:p>
    <w:p w:rsidR="00284E44" w:rsidRPr="00993F03" w:rsidRDefault="00284E44" w:rsidP="00284E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 xml:space="preserve">Ser productor-exportador con al menos 2 años de experiencia exportadora, interesado en diversificar sus mercados </w:t>
      </w:r>
    </w:p>
    <w:p w:rsidR="00284E44" w:rsidRPr="00993F03" w:rsidRDefault="00284E44" w:rsidP="00284E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>Hablar inglés</w:t>
      </w:r>
    </w:p>
    <w:p w:rsidR="00284E44" w:rsidRPr="00993F03" w:rsidRDefault="00284E44" w:rsidP="00284E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 xml:space="preserve">Exportar algunas de las siguientes frutas: Uva de mesa, kiwis, manzanas, ciruelas, cerezas, arándanos, entre otras.  </w:t>
      </w:r>
    </w:p>
    <w:p w:rsidR="00284E44" w:rsidRPr="00993F03" w:rsidRDefault="00284E44" w:rsidP="00284E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>Tener Buenas Pr</w:t>
      </w:r>
      <w:r w:rsidR="00707E10" w:rsidRPr="008C2E4A">
        <w:rPr>
          <w:rFonts w:ascii="Calibri" w:hAnsi="Calibri" w:cs="Arial-BoldMT"/>
          <w:bCs/>
          <w:szCs w:val="22"/>
        </w:rPr>
        <w:t>á</w:t>
      </w:r>
      <w:r w:rsidRPr="00993F03">
        <w:rPr>
          <w:rFonts w:ascii="Calibri" w:hAnsi="Calibri" w:cs="Arial-BoldMT"/>
          <w:bCs/>
          <w:szCs w:val="22"/>
        </w:rPr>
        <w:t xml:space="preserve">cticas Agrícolas o al menos estar en vías de certificación. </w:t>
      </w:r>
    </w:p>
    <w:p w:rsidR="00284E44" w:rsidRPr="00993F03" w:rsidRDefault="00284E44" w:rsidP="00284E44">
      <w:pPr>
        <w:ind w:right="-900"/>
        <w:outlineLvl w:val="0"/>
        <w:rPr>
          <w:rFonts w:ascii="Calibri" w:hAnsi="Calibri"/>
          <w:b/>
          <w:bCs/>
          <w:szCs w:val="22"/>
        </w:rPr>
      </w:pPr>
    </w:p>
    <w:p w:rsidR="00380CDC" w:rsidRDefault="00A02E65" w:rsidP="00380CDC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Cs w:val="22"/>
        </w:rPr>
      </w:pPr>
      <w:hyperlink w:anchor="ANTECEDENTES" w:history="1">
        <w:r w:rsidR="00380CDC" w:rsidRPr="00D307BC">
          <w:rPr>
            <w:rStyle w:val="Hipervnculo"/>
            <w:rFonts w:ascii="Calibri" w:hAnsi="Calibri" w:cs="Arial-BoldMT"/>
            <w:b/>
            <w:bCs/>
            <w:szCs w:val="22"/>
          </w:rPr>
          <w:t>Volver</w:t>
        </w:r>
      </w:hyperlink>
    </w:p>
    <w:p w:rsidR="00284E44" w:rsidRPr="00993F03" w:rsidRDefault="00284E44" w:rsidP="00284E44">
      <w:pPr>
        <w:ind w:right="-900"/>
        <w:outlineLvl w:val="0"/>
        <w:rPr>
          <w:rFonts w:ascii="Calibri" w:hAnsi="Calibri"/>
          <w:b/>
          <w:bCs/>
          <w:szCs w:val="22"/>
        </w:rPr>
      </w:pPr>
    </w:p>
    <w:p w:rsidR="00284E44" w:rsidRDefault="00284E44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284E44" w:rsidRDefault="00284E44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7F5893" w:rsidRDefault="007F5893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284E44" w:rsidRDefault="00284E44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F20BF1" w:rsidRPr="00993F03" w:rsidRDefault="00F20BF1" w:rsidP="00F2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bookmarkStart w:id="1" w:name="COSTOS"/>
      <w:r w:rsidRPr="00993F03">
        <w:rPr>
          <w:rFonts w:ascii="Calibri" w:hAnsi="Calibri" w:cs="Arial-BoldMT"/>
          <w:b/>
          <w:bCs/>
          <w:szCs w:val="22"/>
        </w:rPr>
        <w:lastRenderedPageBreak/>
        <w:t>COSTOS DE PARTICIPACIÓN</w:t>
      </w:r>
    </w:p>
    <w:bookmarkEnd w:id="1"/>
    <w:p w:rsidR="00F20BF1" w:rsidRDefault="00F20BF1" w:rsidP="00F20BF1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</w:p>
    <w:p w:rsidR="00586C7C" w:rsidRPr="00634884" w:rsidRDefault="00586C7C" w:rsidP="00586C7C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r>
        <w:rPr>
          <w:rFonts w:ascii="Calibri" w:hAnsi="Calibri" w:cs="Arial-BoldMT"/>
          <w:b/>
          <w:bCs/>
          <w:szCs w:val="22"/>
        </w:rPr>
        <w:t xml:space="preserve">Gira Medio Oriente 2014: </w:t>
      </w:r>
    </w:p>
    <w:p w:rsidR="007C2A52" w:rsidRDefault="007C2A52" w:rsidP="00F20BF1">
      <w:pPr>
        <w:rPr>
          <w:rFonts w:ascii="Calibri" w:hAnsi="Calibri" w:cs="Arial-BoldMT"/>
          <w:bCs/>
          <w:szCs w:val="22"/>
        </w:rPr>
      </w:pPr>
    </w:p>
    <w:tbl>
      <w:tblPr>
        <w:tblW w:w="10282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1867"/>
        <w:gridCol w:w="1074"/>
        <w:gridCol w:w="3301"/>
        <w:gridCol w:w="2303"/>
      </w:tblGrid>
      <w:tr w:rsidR="00D818CE" w:rsidRPr="00D818CE" w:rsidTr="00D818CE">
        <w:trPr>
          <w:trHeight w:val="542"/>
          <w:jc w:val="center"/>
        </w:trPr>
        <w:tc>
          <w:tcPr>
            <w:tcW w:w="17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  <w:t>Actividad</w:t>
            </w:r>
          </w:p>
        </w:tc>
        <w:tc>
          <w:tcPr>
            <w:tcW w:w="18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  <w:t>Mercado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  <w:t>Valor</w:t>
            </w:r>
          </w:p>
        </w:tc>
        <w:tc>
          <w:tcPr>
            <w:tcW w:w="33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  <w:t>Observaciones</w:t>
            </w:r>
          </w:p>
        </w:tc>
        <w:tc>
          <w:tcPr>
            <w:tcW w:w="23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b/>
                <w:bCs/>
                <w:color w:val="FFFFFF"/>
                <w:sz w:val="22"/>
                <w:lang w:eastAsia="es-ES"/>
              </w:rPr>
              <w:t>Fecha de pago e inscripción</w:t>
            </w:r>
          </w:p>
        </w:tc>
      </w:tr>
      <w:tr w:rsidR="00D818CE" w:rsidRPr="00D818CE" w:rsidTr="00D818CE">
        <w:trPr>
          <w:trHeight w:val="290"/>
          <w:jc w:val="center"/>
        </w:trPr>
        <w:tc>
          <w:tcPr>
            <w:tcW w:w="17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proofErr w:type="spellStart"/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World</w:t>
            </w:r>
            <w:proofErr w:type="spellEnd"/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 xml:space="preserve"> of </w:t>
            </w:r>
            <w:proofErr w:type="spellStart"/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Perishables</w:t>
            </w:r>
            <w:proofErr w:type="spellEnd"/>
          </w:p>
        </w:tc>
        <w:tc>
          <w:tcPr>
            <w:tcW w:w="186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proofErr w:type="spellStart"/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Dubai</w:t>
            </w:r>
            <w:proofErr w:type="spellEnd"/>
          </w:p>
        </w:tc>
        <w:tc>
          <w:tcPr>
            <w:tcW w:w="1074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US$ 1.200</w:t>
            </w:r>
          </w:p>
        </w:tc>
        <w:tc>
          <w:tcPr>
            <w:tcW w:w="3301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Cuota general</w:t>
            </w:r>
          </w:p>
        </w:tc>
        <w:tc>
          <w:tcPr>
            <w:tcW w:w="23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20 de Octubre</w:t>
            </w:r>
          </w:p>
        </w:tc>
      </w:tr>
      <w:tr w:rsidR="00D818CE" w:rsidRPr="00D818CE" w:rsidTr="00D818CE">
        <w:trPr>
          <w:trHeight w:val="290"/>
          <w:jc w:val="center"/>
        </w:trPr>
        <w:tc>
          <w:tcPr>
            <w:tcW w:w="17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18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1074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3301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23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</w:tr>
      <w:tr w:rsidR="00D818CE" w:rsidRPr="00D818CE" w:rsidTr="00D818CE">
        <w:trPr>
          <w:trHeight w:val="290"/>
          <w:jc w:val="center"/>
        </w:trPr>
        <w:tc>
          <w:tcPr>
            <w:tcW w:w="17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18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US$ 1.000</w:t>
            </w:r>
          </w:p>
        </w:tc>
        <w:tc>
          <w:tcPr>
            <w:tcW w:w="3301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Cuota Socios de ASOEX</w:t>
            </w:r>
          </w:p>
        </w:tc>
        <w:tc>
          <w:tcPr>
            <w:tcW w:w="23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</w:tr>
      <w:tr w:rsidR="00D818CE" w:rsidRPr="00D818CE" w:rsidTr="00D818CE">
        <w:trPr>
          <w:trHeight w:val="290"/>
          <w:jc w:val="center"/>
        </w:trPr>
        <w:tc>
          <w:tcPr>
            <w:tcW w:w="17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18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1074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3301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23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</w:tr>
      <w:tr w:rsidR="00D818CE" w:rsidRPr="00D818CE" w:rsidTr="00D818CE">
        <w:trPr>
          <w:trHeight w:val="290"/>
          <w:jc w:val="center"/>
        </w:trPr>
        <w:tc>
          <w:tcPr>
            <w:tcW w:w="17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Rueda de negocios</w:t>
            </w:r>
          </w:p>
        </w:tc>
        <w:tc>
          <w:tcPr>
            <w:tcW w:w="186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Mumbai</w:t>
            </w:r>
          </w:p>
        </w:tc>
        <w:tc>
          <w:tcPr>
            <w:tcW w:w="10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US$1.100</w:t>
            </w:r>
          </w:p>
        </w:tc>
        <w:tc>
          <w:tcPr>
            <w:tcW w:w="33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  <w:r w:rsidRPr="00D818CE">
              <w:rPr>
                <w:rFonts w:ascii="Calibri" w:eastAsia="Times New Roman" w:hAnsi="Calibri"/>
                <w:color w:val="000000"/>
                <w:sz w:val="22"/>
                <w:lang w:eastAsia="es-ES"/>
              </w:rPr>
              <w:t>Mínimo de delegación de 5 empresarios</w:t>
            </w:r>
          </w:p>
        </w:tc>
        <w:tc>
          <w:tcPr>
            <w:tcW w:w="23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D818CE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</w:tr>
      <w:tr w:rsidR="00D818CE" w:rsidRPr="00D818CE" w:rsidTr="00D818CE">
        <w:trPr>
          <w:trHeight w:val="290"/>
          <w:jc w:val="center"/>
        </w:trPr>
        <w:tc>
          <w:tcPr>
            <w:tcW w:w="17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FE7C26">
            <w:pPr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18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FE7C26">
            <w:pPr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10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FE7C26">
            <w:pPr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33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FE7C26">
            <w:pPr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  <w:tc>
          <w:tcPr>
            <w:tcW w:w="23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E7C26" w:rsidRPr="00D818CE" w:rsidRDefault="00FE7C26" w:rsidP="00FE7C26">
            <w:pPr>
              <w:rPr>
                <w:rFonts w:ascii="Calibri" w:eastAsia="Times New Roman" w:hAnsi="Calibri"/>
                <w:color w:val="000000"/>
                <w:sz w:val="22"/>
                <w:lang w:eastAsia="es-ES"/>
              </w:rPr>
            </w:pPr>
          </w:p>
        </w:tc>
      </w:tr>
    </w:tbl>
    <w:p w:rsidR="00A076F0" w:rsidRDefault="00A076F0" w:rsidP="00F20BF1">
      <w:pPr>
        <w:rPr>
          <w:rFonts w:ascii="Calibri" w:hAnsi="Calibri" w:cs="Arial-BoldMT"/>
          <w:bCs/>
          <w:szCs w:val="22"/>
        </w:rPr>
      </w:pPr>
    </w:p>
    <w:p w:rsidR="00F20BF1" w:rsidRPr="00993F03" w:rsidRDefault="00F20BF1" w:rsidP="00A076F0">
      <w:pPr>
        <w:jc w:val="both"/>
        <w:rPr>
          <w:rFonts w:ascii="Calibri" w:hAnsi="Calibri"/>
          <w:szCs w:val="22"/>
        </w:rPr>
      </w:pPr>
      <w:r w:rsidRPr="00993F03">
        <w:rPr>
          <w:rFonts w:ascii="Calibri" w:hAnsi="Calibri" w:cs="Arial-BoldMT"/>
          <w:bCs/>
          <w:szCs w:val="22"/>
        </w:rPr>
        <w:t xml:space="preserve">La participación </w:t>
      </w:r>
      <w:r w:rsidR="00586C7C">
        <w:rPr>
          <w:rFonts w:ascii="Calibri" w:hAnsi="Calibri" w:cs="Arial-BoldMT"/>
          <w:bCs/>
          <w:szCs w:val="22"/>
        </w:rPr>
        <w:t xml:space="preserve">en ferias </w:t>
      </w:r>
      <w:r w:rsidRPr="00993F03">
        <w:rPr>
          <w:rFonts w:ascii="Calibri" w:hAnsi="Calibri" w:cs="Arial-BoldMT"/>
          <w:bCs/>
          <w:szCs w:val="22"/>
        </w:rPr>
        <w:t xml:space="preserve">incluye el derecho de uso del pabellón de Chile con un </w:t>
      </w:r>
      <w:r w:rsidRPr="00993F03">
        <w:rPr>
          <w:rFonts w:ascii="Calibri" w:hAnsi="Calibri"/>
          <w:szCs w:val="22"/>
        </w:rPr>
        <w:t>máximo dos representantes por empresa y sujeto a disponibilidad de espacios.</w:t>
      </w:r>
    </w:p>
    <w:p w:rsidR="0049308D" w:rsidRDefault="0049308D" w:rsidP="00F20BF1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</w:p>
    <w:p w:rsidR="00F20BF1" w:rsidRPr="00993F03" w:rsidRDefault="0049308D" w:rsidP="00F20BF1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  <w:r>
        <w:rPr>
          <w:rFonts w:ascii="Calibri" w:hAnsi="Calibri" w:cs="Arial-BoldMT"/>
          <w:bCs/>
          <w:szCs w:val="22"/>
        </w:rPr>
        <w:t xml:space="preserve">Todas las </w:t>
      </w:r>
      <w:r w:rsidR="000C250A">
        <w:rPr>
          <w:rFonts w:ascii="Calibri" w:hAnsi="Calibri" w:cs="Arial-BoldMT"/>
          <w:bCs/>
          <w:szCs w:val="22"/>
        </w:rPr>
        <w:t>demás</w:t>
      </w:r>
      <w:r>
        <w:rPr>
          <w:rFonts w:ascii="Calibri" w:hAnsi="Calibri" w:cs="Arial-BoldMT"/>
          <w:bCs/>
          <w:szCs w:val="22"/>
        </w:rPr>
        <w:t xml:space="preserve"> </w:t>
      </w:r>
      <w:r w:rsidR="00586C7C">
        <w:rPr>
          <w:rFonts w:ascii="Calibri" w:hAnsi="Calibri" w:cs="Arial-BoldMT"/>
          <w:bCs/>
          <w:szCs w:val="22"/>
        </w:rPr>
        <w:t xml:space="preserve">cuotas de participación </w:t>
      </w:r>
      <w:r w:rsidR="00F20BF1" w:rsidRPr="00993F03">
        <w:rPr>
          <w:rFonts w:ascii="Calibri" w:hAnsi="Calibri" w:cs="Arial-BoldMT"/>
          <w:bCs/>
          <w:szCs w:val="22"/>
        </w:rPr>
        <w:t>debe</w:t>
      </w:r>
      <w:r w:rsidR="00586C7C">
        <w:rPr>
          <w:rFonts w:ascii="Calibri" w:hAnsi="Calibri" w:cs="Arial-BoldMT"/>
          <w:bCs/>
          <w:szCs w:val="22"/>
        </w:rPr>
        <w:t>n ser pagadas</w:t>
      </w:r>
      <w:r w:rsidR="00F20BF1" w:rsidRPr="00993F03">
        <w:rPr>
          <w:rFonts w:ascii="Calibri" w:hAnsi="Calibri" w:cs="Arial-BoldMT"/>
          <w:bCs/>
          <w:szCs w:val="22"/>
        </w:rPr>
        <w:t xml:space="preserve"> a la ASOEX</w:t>
      </w:r>
      <w:r>
        <w:rPr>
          <w:rFonts w:ascii="Calibri" w:hAnsi="Calibri" w:cs="Arial-BoldMT"/>
          <w:bCs/>
          <w:szCs w:val="22"/>
        </w:rPr>
        <w:t xml:space="preserve"> </w:t>
      </w:r>
      <w:r w:rsidR="00F20BF1" w:rsidRPr="00993F03">
        <w:rPr>
          <w:rFonts w:ascii="Calibri" w:hAnsi="Calibri" w:cs="Arial-BoldMT"/>
          <w:bCs/>
          <w:szCs w:val="22"/>
        </w:rPr>
        <w:t xml:space="preserve">mediante depósito bancario en:   </w:t>
      </w:r>
    </w:p>
    <w:p w:rsidR="00F20BF1" w:rsidRPr="00A55F74" w:rsidRDefault="00F20BF1" w:rsidP="00F20BF1">
      <w:pPr>
        <w:tabs>
          <w:tab w:val="num" w:pos="1428"/>
        </w:tabs>
        <w:rPr>
          <w:rFonts w:ascii="Calibri" w:hAnsi="Calibri"/>
          <w:szCs w:val="22"/>
        </w:rPr>
      </w:pPr>
      <w:r w:rsidRPr="00A55F74">
        <w:rPr>
          <w:rFonts w:ascii="Calibri" w:hAnsi="Calibri"/>
          <w:szCs w:val="22"/>
        </w:rPr>
        <w:t>Nombre Beneficiario: ASOCIACION DE EXPORTADORES DE FRUTAS DE CHILE, AG. (ASOEX)</w:t>
      </w:r>
    </w:p>
    <w:p w:rsidR="00F20BF1" w:rsidRPr="00A55F74" w:rsidRDefault="00F20BF1" w:rsidP="00F20BF1">
      <w:pPr>
        <w:tabs>
          <w:tab w:val="num" w:pos="1428"/>
        </w:tabs>
        <w:rPr>
          <w:rFonts w:ascii="Calibri" w:hAnsi="Calibri"/>
          <w:szCs w:val="22"/>
        </w:rPr>
      </w:pPr>
      <w:r w:rsidRPr="00A55F74">
        <w:rPr>
          <w:rFonts w:ascii="Calibri" w:hAnsi="Calibri"/>
          <w:szCs w:val="22"/>
        </w:rPr>
        <w:t>RUT: 82.475.900-6</w:t>
      </w:r>
    </w:p>
    <w:p w:rsidR="00F20BF1" w:rsidRPr="00A55F74" w:rsidRDefault="00F20BF1" w:rsidP="00F20BF1">
      <w:pPr>
        <w:tabs>
          <w:tab w:val="num" w:pos="1428"/>
        </w:tabs>
        <w:rPr>
          <w:rFonts w:ascii="Calibri" w:hAnsi="Calibri"/>
          <w:szCs w:val="22"/>
        </w:rPr>
      </w:pPr>
      <w:r w:rsidRPr="00A55F74">
        <w:rPr>
          <w:rFonts w:ascii="Calibri" w:hAnsi="Calibri"/>
          <w:szCs w:val="22"/>
        </w:rPr>
        <w:t xml:space="preserve">Banco: Santander </w:t>
      </w:r>
    </w:p>
    <w:p w:rsidR="00F20BF1" w:rsidRPr="00A55F74" w:rsidRDefault="00F20BF1" w:rsidP="00F20BF1">
      <w:pPr>
        <w:tabs>
          <w:tab w:val="num" w:pos="1428"/>
        </w:tabs>
        <w:rPr>
          <w:rFonts w:ascii="Calibri" w:hAnsi="Calibri"/>
          <w:szCs w:val="22"/>
        </w:rPr>
      </w:pPr>
      <w:r w:rsidRPr="00A55F74">
        <w:rPr>
          <w:rFonts w:ascii="Calibri" w:hAnsi="Calibri"/>
          <w:szCs w:val="22"/>
        </w:rPr>
        <w:t>Cuenta Dólar: Nº 5100074674</w:t>
      </w:r>
    </w:p>
    <w:p w:rsidR="00F20BF1" w:rsidRPr="00993F03" w:rsidRDefault="00F20BF1" w:rsidP="00F20BF1">
      <w:pPr>
        <w:autoSpaceDE w:val="0"/>
        <w:autoSpaceDN w:val="0"/>
        <w:adjustRightInd w:val="0"/>
        <w:rPr>
          <w:rFonts w:ascii="Calibri" w:hAnsi="Calibri" w:cs="Arial-BoldMT"/>
          <w:bCs/>
          <w:szCs w:val="22"/>
        </w:rPr>
      </w:pPr>
    </w:p>
    <w:p w:rsidR="00F20BF1" w:rsidRPr="00993F03" w:rsidRDefault="00F20BF1" w:rsidP="00F20BF1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 xml:space="preserve">En caso que el participante se retire de la </w:t>
      </w:r>
      <w:r w:rsidR="00586C7C">
        <w:rPr>
          <w:rFonts w:ascii="Calibri" w:hAnsi="Calibri" w:cs="Arial-BoldMT"/>
          <w:bCs/>
          <w:szCs w:val="22"/>
        </w:rPr>
        <w:t xml:space="preserve">participación ferial o </w:t>
      </w:r>
      <w:r w:rsidRPr="00993F03">
        <w:rPr>
          <w:rFonts w:ascii="Calibri" w:hAnsi="Calibri" w:cs="Arial-BoldMT"/>
          <w:bCs/>
          <w:szCs w:val="22"/>
        </w:rPr>
        <w:t xml:space="preserve">misión, no se hará devolución del monto cancelado, </w:t>
      </w:r>
      <w:r w:rsidRPr="008C2E4A">
        <w:rPr>
          <w:rFonts w:ascii="Calibri" w:hAnsi="Calibri" w:cs="Arial-BoldMT"/>
          <w:bCs/>
          <w:szCs w:val="22"/>
        </w:rPr>
        <w:t>salvo que ASOEX y ProChile suspenda la actividad</w:t>
      </w:r>
      <w:r w:rsidRPr="00993F03">
        <w:rPr>
          <w:rFonts w:ascii="Calibri" w:hAnsi="Calibri" w:cs="Arial-BoldMT"/>
          <w:bCs/>
          <w:szCs w:val="22"/>
        </w:rPr>
        <w:t xml:space="preserve">. </w:t>
      </w:r>
    </w:p>
    <w:p w:rsidR="00F20BF1" w:rsidRPr="00993F03" w:rsidRDefault="00F20BF1" w:rsidP="00F20BF1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</w:p>
    <w:p w:rsidR="00F20BF1" w:rsidRPr="00993F03" w:rsidRDefault="00F20BF1" w:rsidP="00F20BF1">
      <w:pPr>
        <w:rPr>
          <w:rFonts w:ascii="Calibri" w:hAnsi="Calibri"/>
          <w:szCs w:val="22"/>
        </w:rPr>
      </w:pPr>
      <w:r w:rsidRPr="00993F03">
        <w:rPr>
          <w:rFonts w:ascii="Calibri" w:hAnsi="Calibri"/>
          <w:szCs w:val="22"/>
        </w:rPr>
        <w:t xml:space="preserve">La participación de cada empresa </w:t>
      </w:r>
      <w:r>
        <w:rPr>
          <w:rFonts w:ascii="Calibri" w:hAnsi="Calibri"/>
          <w:szCs w:val="22"/>
        </w:rPr>
        <w:t xml:space="preserve">en esta actividad </w:t>
      </w:r>
      <w:r w:rsidRPr="00993F03">
        <w:rPr>
          <w:rFonts w:ascii="Calibri" w:hAnsi="Calibri"/>
          <w:szCs w:val="22"/>
        </w:rPr>
        <w:t xml:space="preserve">deberá considerar adicionalmente los siguientes ítems de gastos por </w:t>
      </w:r>
      <w:r>
        <w:rPr>
          <w:rFonts w:ascii="Calibri" w:hAnsi="Calibri"/>
          <w:szCs w:val="22"/>
        </w:rPr>
        <w:t>parte del expositor</w:t>
      </w:r>
      <w:r w:rsidRPr="00993F03">
        <w:rPr>
          <w:rFonts w:ascii="Calibri" w:hAnsi="Calibri"/>
          <w:szCs w:val="22"/>
        </w:rPr>
        <w:t xml:space="preserve">:  </w:t>
      </w:r>
    </w:p>
    <w:p w:rsidR="004323E7" w:rsidRDefault="00F20BF1" w:rsidP="00F20BF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>Entrada</w:t>
      </w:r>
      <w:r w:rsidR="004323E7">
        <w:rPr>
          <w:rFonts w:ascii="Calibri" w:hAnsi="Calibri" w:cs="Arial-BoldMT"/>
          <w:bCs/>
          <w:szCs w:val="22"/>
        </w:rPr>
        <w:t xml:space="preserve"> a</w:t>
      </w:r>
      <w:r w:rsidRPr="00993F03">
        <w:rPr>
          <w:rFonts w:ascii="Calibri" w:hAnsi="Calibri" w:cs="Arial-BoldMT"/>
          <w:bCs/>
          <w:szCs w:val="22"/>
        </w:rPr>
        <w:t xml:space="preserve"> feria</w:t>
      </w:r>
      <w:r w:rsidR="004323E7">
        <w:rPr>
          <w:rFonts w:ascii="Calibri" w:hAnsi="Calibri" w:cs="Arial-BoldMT"/>
          <w:bCs/>
          <w:szCs w:val="22"/>
        </w:rPr>
        <w:t>s</w:t>
      </w:r>
    </w:p>
    <w:p w:rsidR="00F20BF1" w:rsidRPr="00993F03" w:rsidRDefault="007C2A52" w:rsidP="00F20BF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>
        <w:rPr>
          <w:rFonts w:ascii="Calibri" w:hAnsi="Calibri" w:cs="Arial-BoldMT"/>
          <w:bCs/>
          <w:szCs w:val="22"/>
        </w:rPr>
        <w:t>Ticket aéreo</w:t>
      </w:r>
    </w:p>
    <w:p w:rsidR="00F20BF1" w:rsidRPr="00993F03" w:rsidRDefault="00F20BF1" w:rsidP="00F20BF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Cs/>
          <w:szCs w:val="22"/>
        </w:rPr>
      </w:pPr>
      <w:r w:rsidRPr="00993F03">
        <w:rPr>
          <w:rFonts w:ascii="Calibri" w:hAnsi="Calibri" w:cs="Arial-BoldMT"/>
          <w:bCs/>
          <w:szCs w:val="22"/>
        </w:rPr>
        <w:t>Alojamiento y alimentación</w:t>
      </w:r>
    </w:p>
    <w:p w:rsidR="00284E44" w:rsidRDefault="00F20BF1" w:rsidP="007C2A5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-BoldMT"/>
          <w:b/>
          <w:bCs/>
          <w:szCs w:val="22"/>
        </w:rPr>
      </w:pPr>
      <w:r w:rsidRPr="007C2A52">
        <w:rPr>
          <w:rFonts w:ascii="Calibri" w:hAnsi="Calibri" w:cs="Arial-BoldMT"/>
          <w:bCs/>
          <w:szCs w:val="22"/>
        </w:rPr>
        <w:t>Traslados internos</w:t>
      </w:r>
    </w:p>
    <w:p w:rsidR="00284E44" w:rsidRDefault="00284E44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380CDC" w:rsidRDefault="00A02E65" w:rsidP="00380CDC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Cs w:val="22"/>
        </w:rPr>
      </w:pPr>
      <w:hyperlink w:anchor="ANTECEDENTES" w:history="1">
        <w:r w:rsidR="00380CDC" w:rsidRPr="00D307BC">
          <w:rPr>
            <w:rStyle w:val="Hipervnculo"/>
            <w:rFonts w:ascii="Calibri" w:hAnsi="Calibri" w:cs="Arial-BoldMT"/>
            <w:b/>
            <w:bCs/>
            <w:szCs w:val="22"/>
          </w:rPr>
          <w:t>Volver</w:t>
        </w:r>
      </w:hyperlink>
    </w:p>
    <w:p w:rsidR="00284E44" w:rsidRDefault="00284E44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7C2A52" w:rsidRDefault="007C2A52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A02E65" w:rsidRDefault="00A02E65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A02E65" w:rsidRDefault="00A02E65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bookmarkStart w:id="2" w:name="_GoBack"/>
      <w:bookmarkEnd w:id="2"/>
    </w:p>
    <w:p w:rsidR="007C2A52" w:rsidRDefault="007C2A52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4323E7" w:rsidRPr="00B920D4" w:rsidRDefault="004323E7" w:rsidP="0043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bookmarkStart w:id="3" w:name="PARTICIPACIÓN"/>
      <w:r w:rsidRPr="00B920D4">
        <w:rPr>
          <w:rFonts w:ascii="Calibri" w:hAnsi="Calibri" w:cs="Arial-BoldMT"/>
          <w:b/>
          <w:bCs/>
          <w:szCs w:val="22"/>
        </w:rPr>
        <w:t xml:space="preserve">FORMULARIO DE PARTICIPACIÓN </w:t>
      </w:r>
    </w:p>
    <w:bookmarkEnd w:id="3"/>
    <w:p w:rsidR="004323E7" w:rsidRPr="00993F03" w:rsidRDefault="004323E7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</w:p>
    <w:p w:rsidR="004323E7" w:rsidRPr="00993F03" w:rsidRDefault="004323E7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  <w:r w:rsidRPr="00993F03">
        <w:rPr>
          <w:rFonts w:ascii="Calibri" w:eastAsia="Batang" w:hAnsi="Calibri" w:cs="ArialMT"/>
          <w:szCs w:val="22"/>
          <w:lang w:eastAsia="ko-KR"/>
        </w:rPr>
        <w:t>Si, deseo participar en las siguientes actividades - favor indicar con (X):</w:t>
      </w:r>
    </w:p>
    <w:p w:rsidR="004323E7" w:rsidRPr="00993F03" w:rsidRDefault="004323E7" w:rsidP="004323E7">
      <w:pPr>
        <w:autoSpaceDE w:val="0"/>
        <w:autoSpaceDN w:val="0"/>
        <w:adjustRightInd w:val="0"/>
        <w:rPr>
          <w:rFonts w:ascii="Calibri" w:eastAsia="Batang" w:hAnsi="Calibri" w:cs="Symbol"/>
          <w:szCs w:val="22"/>
          <w:lang w:eastAsia="ko-KR"/>
        </w:rPr>
      </w:pPr>
    </w:p>
    <w:p w:rsidR="007F5893" w:rsidRPr="00993F03" w:rsidRDefault="007F5893" w:rsidP="007F5893">
      <w:pPr>
        <w:rPr>
          <w:rFonts w:ascii="Calibri" w:hAnsi="Calibri"/>
          <w:b/>
          <w:szCs w:val="2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9087D" wp14:editId="61277741">
                <wp:simplePos x="0" y="0"/>
                <wp:positionH relativeFrom="column">
                  <wp:posOffset>5226050</wp:posOffset>
                </wp:positionH>
                <wp:positionV relativeFrom="paragraph">
                  <wp:posOffset>86995</wp:posOffset>
                </wp:positionV>
                <wp:extent cx="224155" cy="225425"/>
                <wp:effectExtent l="635" t="0" r="16510" b="17780"/>
                <wp:wrapThrough wrapText="bothSides">
                  <wp:wrapPolygon edited="0">
                    <wp:start x="-612" y="0"/>
                    <wp:lineTo x="-612" y="20992"/>
                    <wp:lineTo x="22212" y="20992"/>
                    <wp:lineTo x="22212" y="0"/>
                    <wp:lineTo x="-612" y="0"/>
                  </wp:wrapPolygon>
                </wp:wrapThrough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411.5pt;margin-top:6.85pt;width:17.65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" filled="f" fillcolor="#9bc1ff">
                <v:fill color2="#3f80cd" rotate="t" focus="100%" type="gradient">
                  <o:fill v:ext="view" type="gradientUnscaled"/>
                </v:fill>
                <v:shadow color="black" opacity="22936f" origin=",.5" offset="0,.63889mm"/>
                <w10:wrap type="through"/>
              </v:rect>
            </w:pict>
          </mc:Fallback>
        </mc:AlternateContent>
      </w:r>
      <w:r w:rsidR="00D818CE">
        <w:rPr>
          <w:rFonts w:ascii="Calibri" w:hAnsi="Calibri"/>
          <w:b/>
          <w:szCs w:val="22"/>
        </w:rPr>
        <w:t>1</w:t>
      </w:r>
      <w:r w:rsidRPr="00993F03">
        <w:rPr>
          <w:rFonts w:ascii="Calibri" w:hAnsi="Calibri"/>
          <w:b/>
          <w:szCs w:val="22"/>
        </w:rPr>
        <w:t xml:space="preserve">. Participación </w:t>
      </w:r>
      <w:r>
        <w:rPr>
          <w:rFonts w:ascii="Calibri" w:hAnsi="Calibri"/>
          <w:b/>
          <w:szCs w:val="22"/>
        </w:rPr>
        <w:t>Feria World of Perishables (Emiratos Árabes Unidos)</w:t>
      </w:r>
    </w:p>
    <w:p w:rsidR="007F5893" w:rsidRPr="00D818CE" w:rsidRDefault="007F5893" w:rsidP="00D818CE">
      <w:pPr>
        <w:rPr>
          <w:rFonts w:ascii="Calibri" w:hAnsi="Calibri"/>
          <w:b/>
          <w:szCs w:val="22"/>
        </w:rPr>
      </w:pPr>
      <w:r w:rsidRPr="00993F03">
        <w:rPr>
          <w:rFonts w:ascii="Calibri" w:eastAsia="Batang" w:hAnsi="Calibri" w:cs="ArialMT"/>
          <w:szCs w:val="22"/>
          <w:lang w:eastAsia="ko-KR"/>
        </w:rPr>
        <w:t>Si, me interesa tener derecho a utilizar el stand de Chile</w:t>
      </w:r>
    </w:p>
    <w:p w:rsidR="007F5893" w:rsidRPr="00993F03" w:rsidRDefault="007F5893" w:rsidP="007F5893">
      <w:pPr>
        <w:rPr>
          <w:rFonts w:ascii="Calibri" w:hAnsi="Calibri"/>
          <w:b/>
          <w:szCs w:val="22"/>
        </w:rPr>
      </w:pPr>
      <w:r>
        <w:rPr>
          <w:rFonts w:ascii="Calibri" w:hAnsi="Calibri" w:cs="Arial-BoldMT"/>
          <w:b/>
          <w:bCs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6DC45" wp14:editId="020D0CE0">
                <wp:simplePos x="0" y="0"/>
                <wp:positionH relativeFrom="column">
                  <wp:posOffset>5226050</wp:posOffset>
                </wp:positionH>
                <wp:positionV relativeFrom="paragraph">
                  <wp:posOffset>100330</wp:posOffset>
                </wp:positionV>
                <wp:extent cx="224155" cy="225425"/>
                <wp:effectExtent l="635" t="0" r="16510" b="18415"/>
                <wp:wrapThrough wrapText="bothSides">
                  <wp:wrapPolygon edited="0">
                    <wp:start x="-612" y="0"/>
                    <wp:lineTo x="-612" y="20992"/>
                    <wp:lineTo x="22212" y="20992"/>
                    <wp:lineTo x="22212" y="0"/>
                    <wp:lineTo x="-612" y="0"/>
                  </wp:wrapPolygon>
                </wp:wrapThrough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411.5pt;margin-top:7.9pt;width:17.65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" filled="f" fillcolor="#9bc1ff">
                <v:fill color2="#3f80cd" rotate="t" focus="100%" type="gradient">
                  <o:fill v:ext="view" type="gradientUnscaled"/>
                </v:fill>
                <v:shadow color="black" opacity="22936f" origin=",.5" offset="0,.63889mm"/>
                <w10:wrap type="through"/>
              </v:rect>
            </w:pict>
          </mc:Fallback>
        </mc:AlternateContent>
      </w:r>
      <w:r w:rsidR="00D818CE">
        <w:rPr>
          <w:rFonts w:ascii="Calibri" w:hAnsi="Calibri"/>
          <w:b/>
          <w:szCs w:val="22"/>
        </w:rPr>
        <w:t>2</w:t>
      </w:r>
      <w:r w:rsidRPr="00993F03">
        <w:rPr>
          <w:rFonts w:ascii="Calibri" w:hAnsi="Calibri"/>
          <w:b/>
          <w:szCs w:val="22"/>
        </w:rPr>
        <w:t xml:space="preserve">. Participación Rueda de negocios en </w:t>
      </w:r>
      <w:r>
        <w:rPr>
          <w:rFonts w:ascii="Calibri" w:hAnsi="Calibri"/>
          <w:b/>
          <w:szCs w:val="22"/>
        </w:rPr>
        <w:t xml:space="preserve">India </w:t>
      </w:r>
    </w:p>
    <w:p w:rsidR="007F5893" w:rsidRPr="00993F03" w:rsidRDefault="007F5893" w:rsidP="007F5893">
      <w:pPr>
        <w:rPr>
          <w:rFonts w:ascii="Calibri" w:hAnsi="Calibri"/>
          <w:szCs w:val="22"/>
        </w:rPr>
      </w:pPr>
      <w:r w:rsidRPr="00993F03">
        <w:rPr>
          <w:rFonts w:ascii="Calibri" w:hAnsi="Calibri"/>
          <w:szCs w:val="22"/>
        </w:rPr>
        <w:t xml:space="preserve">Si, me interesa solicitar una agenda durante la rueda de negocios  </w:t>
      </w:r>
    </w:p>
    <w:p w:rsidR="007F5893" w:rsidRDefault="007F5893" w:rsidP="004323E7">
      <w:pPr>
        <w:rPr>
          <w:rFonts w:ascii="Calibri" w:hAnsi="Calibri"/>
          <w:b/>
          <w:szCs w:val="22"/>
        </w:rPr>
      </w:pPr>
    </w:p>
    <w:p w:rsidR="004323E7" w:rsidRPr="00993F03" w:rsidRDefault="004323E7" w:rsidP="004323E7">
      <w:pPr>
        <w:rPr>
          <w:rFonts w:ascii="Calibri" w:hAnsi="Calibri"/>
          <w:b/>
          <w:szCs w:val="22"/>
        </w:rPr>
      </w:pPr>
      <w:r w:rsidRPr="00993F03">
        <w:rPr>
          <w:rFonts w:ascii="Calibri" w:hAnsi="Calibri"/>
          <w:b/>
          <w:szCs w:val="22"/>
        </w:rPr>
        <w:t>Datos de empresa:</w:t>
      </w:r>
    </w:p>
    <w:p w:rsidR="004323E7" w:rsidRPr="00993F03" w:rsidRDefault="004323E7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  <w:r w:rsidRPr="00993F03">
        <w:rPr>
          <w:rFonts w:ascii="Calibri" w:eastAsia="Batang" w:hAnsi="Calibri" w:cs="ArialMT"/>
          <w:szCs w:val="22"/>
          <w:lang w:eastAsia="ko-KR"/>
        </w:rPr>
        <w:t>Nombre de empresa:</w:t>
      </w:r>
      <w:r>
        <w:rPr>
          <w:rFonts w:ascii="Calibri" w:eastAsia="Batang" w:hAnsi="Calibri" w:cs="ArialMT"/>
          <w:szCs w:val="22"/>
          <w:lang w:eastAsia="ko-KR"/>
        </w:rPr>
        <w:t xml:space="preserve"> ________________________________________________________</w:t>
      </w:r>
    </w:p>
    <w:p w:rsidR="004323E7" w:rsidRDefault="00707E10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  <w:r w:rsidRPr="008C2E4A">
        <w:rPr>
          <w:rFonts w:ascii="Calibri" w:eastAsia="Batang" w:hAnsi="Calibri" w:cs="ArialMT"/>
          <w:szCs w:val="22"/>
          <w:lang w:eastAsia="ko-KR"/>
        </w:rPr>
        <w:t>RUT de empresa: __________________________________</w:t>
      </w:r>
      <w:r w:rsidR="008C2E4A">
        <w:rPr>
          <w:rFonts w:ascii="Calibri" w:eastAsia="Batang" w:hAnsi="Calibri" w:cs="ArialMT"/>
          <w:szCs w:val="22"/>
          <w:lang w:eastAsia="ko-KR"/>
        </w:rPr>
        <w:t>________________</w:t>
      </w:r>
      <w:r w:rsidRPr="008C2E4A">
        <w:rPr>
          <w:rFonts w:ascii="Calibri" w:eastAsia="Batang" w:hAnsi="Calibri" w:cs="ArialMT"/>
          <w:szCs w:val="22"/>
          <w:lang w:eastAsia="ko-KR"/>
        </w:rPr>
        <w:t>_________</w:t>
      </w:r>
    </w:p>
    <w:p w:rsidR="00707E10" w:rsidRPr="00993F03" w:rsidRDefault="00707E10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</w:p>
    <w:p w:rsidR="004323E7" w:rsidRPr="00993F03" w:rsidRDefault="004323E7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  <w:r w:rsidRPr="00993F03">
        <w:rPr>
          <w:rFonts w:ascii="Calibri" w:eastAsia="Batang" w:hAnsi="Calibri" w:cs="ArialMT"/>
          <w:szCs w:val="22"/>
          <w:lang w:eastAsia="ko-KR"/>
        </w:rPr>
        <w:t xml:space="preserve">Nombre </w:t>
      </w:r>
      <w:r>
        <w:rPr>
          <w:rFonts w:ascii="Calibri" w:eastAsia="Batang" w:hAnsi="Calibri" w:cs="ArialMT"/>
          <w:szCs w:val="22"/>
          <w:lang w:eastAsia="ko-KR"/>
        </w:rPr>
        <w:t>de representante</w:t>
      </w:r>
      <w:r>
        <w:rPr>
          <w:rFonts w:ascii="Calibri" w:eastAsia="Batang" w:hAnsi="Calibri" w:cs="ArialMT"/>
          <w:szCs w:val="22"/>
          <w:lang w:eastAsia="ko-KR"/>
        </w:rPr>
        <w:tab/>
      </w:r>
      <w:r>
        <w:rPr>
          <w:rFonts w:ascii="Calibri" w:eastAsia="Batang" w:hAnsi="Calibri" w:cs="ArialMT"/>
          <w:szCs w:val="22"/>
          <w:lang w:eastAsia="ko-KR"/>
        </w:rPr>
        <w:tab/>
      </w:r>
      <w:r>
        <w:rPr>
          <w:rFonts w:ascii="Calibri" w:eastAsia="Batang" w:hAnsi="Calibri" w:cs="ArialMT"/>
          <w:szCs w:val="22"/>
          <w:lang w:eastAsia="ko-KR"/>
        </w:rPr>
        <w:tab/>
      </w:r>
      <w:r>
        <w:rPr>
          <w:rFonts w:ascii="Calibri" w:eastAsia="Batang" w:hAnsi="Calibri" w:cs="ArialMT"/>
          <w:szCs w:val="22"/>
          <w:lang w:eastAsia="ko-KR"/>
        </w:rPr>
        <w:tab/>
      </w:r>
      <w:r w:rsidRPr="00993F03">
        <w:rPr>
          <w:rFonts w:ascii="Calibri" w:eastAsia="Batang" w:hAnsi="Calibri" w:cs="ArialMT"/>
          <w:szCs w:val="22"/>
          <w:lang w:eastAsia="ko-KR"/>
        </w:rPr>
        <w:t xml:space="preserve">Cargo </w:t>
      </w:r>
      <w:r>
        <w:rPr>
          <w:rFonts w:ascii="Calibri" w:eastAsia="Batang" w:hAnsi="Calibri" w:cs="ArialMT"/>
          <w:szCs w:val="22"/>
          <w:lang w:eastAsia="ko-KR"/>
        </w:rPr>
        <w:t>de representante</w:t>
      </w:r>
      <w:r w:rsidRPr="00993F03">
        <w:rPr>
          <w:rFonts w:ascii="Calibri" w:eastAsia="Batang" w:hAnsi="Calibri" w:cs="ArialMT"/>
          <w:szCs w:val="22"/>
          <w:lang w:eastAsia="ko-KR"/>
        </w:rPr>
        <w:tab/>
      </w:r>
      <w:r w:rsidRPr="00993F03">
        <w:rPr>
          <w:rFonts w:ascii="Calibri" w:eastAsia="Batang" w:hAnsi="Calibri" w:cs="ArialMT"/>
          <w:szCs w:val="22"/>
          <w:lang w:eastAsia="ko-KR"/>
        </w:rPr>
        <w:tab/>
      </w:r>
      <w:r w:rsidRPr="00993F03">
        <w:rPr>
          <w:rFonts w:ascii="Calibri" w:eastAsia="Batang" w:hAnsi="Calibri" w:cs="ArialMT"/>
          <w:szCs w:val="22"/>
          <w:lang w:eastAsia="ko-KR"/>
        </w:rPr>
        <w:tab/>
      </w:r>
      <w:r w:rsidRPr="00993F03">
        <w:rPr>
          <w:rFonts w:ascii="Calibri" w:eastAsia="Batang" w:hAnsi="Calibri" w:cs="ArialMT"/>
          <w:szCs w:val="22"/>
          <w:lang w:eastAsia="ko-KR"/>
        </w:rPr>
        <w:tab/>
      </w:r>
    </w:p>
    <w:p w:rsidR="004323E7" w:rsidRPr="00993F03" w:rsidRDefault="004323E7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  <w:r w:rsidRPr="00993F03">
        <w:rPr>
          <w:rFonts w:ascii="Calibri" w:eastAsia="Batang" w:hAnsi="Calibri" w:cs="ArialMT"/>
          <w:szCs w:val="22"/>
          <w:lang w:eastAsia="ko-KR"/>
        </w:rPr>
        <w:t>1. ______________________________________  _________________________________</w:t>
      </w:r>
    </w:p>
    <w:p w:rsidR="004323E7" w:rsidRPr="00993F03" w:rsidRDefault="004323E7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  <w:r w:rsidRPr="00993F03">
        <w:rPr>
          <w:rFonts w:ascii="Calibri" w:eastAsia="Batang" w:hAnsi="Calibri" w:cs="ArialMT"/>
          <w:szCs w:val="22"/>
          <w:lang w:eastAsia="ko-KR"/>
        </w:rPr>
        <w:t>2. ______________________________________  _________________________________</w:t>
      </w:r>
    </w:p>
    <w:p w:rsidR="00A076F0" w:rsidRDefault="00A076F0" w:rsidP="004323E7">
      <w:pPr>
        <w:tabs>
          <w:tab w:val="left" w:pos="900"/>
        </w:tabs>
        <w:ind w:right="-900"/>
        <w:outlineLvl w:val="0"/>
        <w:rPr>
          <w:rFonts w:ascii="Calibri" w:hAnsi="Calibri"/>
          <w:b/>
          <w:bCs/>
          <w:szCs w:val="22"/>
        </w:rPr>
      </w:pPr>
    </w:p>
    <w:p w:rsidR="004323E7" w:rsidRPr="00993F03" w:rsidRDefault="004323E7" w:rsidP="004323E7">
      <w:pPr>
        <w:tabs>
          <w:tab w:val="left" w:pos="900"/>
        </w:tabs>
        <w:ind w:right="-900"/>
        <w:outlineLvl w:val="0"/>
        <w:rPr>
          <w:rFonts w:ascii="Calibri" w:hAnsi="Calibri"/>
          <w:b/>
          <w:bCs/>
          <w:szCs w:val="22"/>
        </w:rPr>
      </w:pPr>
      <w:r w:rsidRPr="00993F03">
        <w:rPr>
          <w:rFonts w:ascii="Calibri" w:hAnsi="Calibri"/>
          <w:b/>
          <w:bCs/>
          <w:szCs w:val="22"/>
        </w:rPr>
        <w:t>Presentación de la empresa (</w:t>
      </w:r>
      <w:r w:rsidRPr="00993F03">
        <w:rPr>
          <w:rFonts w:ascii="Calibri" w:hAnsi="Calibri"/>
          <w:b/>
          <w:bCs/>
          <w:szCs w:val="22"/>
          <w:u w:val="single"/>
        </w:rPr>
        <w:t>en inglés</w:t>
      </w:r>
      <w:r w:rsidRPr="00993F03">
        <w:rPr>
          <w:rFonts w:ascii="Calibri" w:hAnsi="Calibri"/>
          <w:b/>
          <w:bCs/>
          <w:szCs w:val="22"/>
        </w:rPr>
        <w:t>)</w:t>
      </w:r>
    </w:p>
    <w:p w:rsidR="004323E7" w:rsidRPr="00993F03" w:rsidRDefault="004323E7" w:rsidP="004323E7">
      <w:pPr>
        <w:tabs>
          <w:tab w:val="left" w:pos="900"/>
        </w:tabs>
        <w:ind w:left="360" w:right="-900"/>
        <w:jc w:val="center"/>
        <w:outlineLvl w:val="0"/>
        <w:rPr>
          <w:rFonts w:ascii="Calibri" w:hAnsi="Calibri"/>
          <w:b/>
          <w:bCs/>
          <w:szCs w:val="22"/>
        </w:rPr>
      </w:pPr>
    </w:p>
    <w:p w:rsidR="008C2E4A" w:rsidRDefault="00FD5F1E" w:rsidP="008C2E4A">
      <w:pPr>
        <w:numPr>
          <w:ilvl w:val="0"/>
          <w:numId w:val="6"/>
        </w:numPr>
        <w:tabs>
          <w:tab w:val="num" w:pos="1080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</w:t>
      </w:r>
      <w:r w:rsidR="004323E7" w:rsidRPr="008C2E4A">
        <w:rPr>
          <w:rFonts w:ascii="Calibri" w:hAnsi="Calibri"/>
          <w:szCs w:val="22"/>
        </w:rPr>
        <w:t xml:space="preserve">e agradeceremos redactar una presentación en inglés, considerando los siguientes aspectos : </w:t>
      </w:r>
    </w:p>
    <w:p w:rsidR="004323E7" w:rsidRPr="008C2E4A" w:rsidRDefault="004323E7" w:rsidP="008C2E4A">
      <w:pPr>
        <w:numPr>
          <w:ilvl w:val="1"/>
          <w:numId w:val="6"/>
        </w:numPr>
        <w:rPr>
          <w:rFonts w:ascii="Calibri" w:hAnsi="Calibri"/>
          <w:szCs w:val="22"/>
        </w:rPr>
      </w:pPr>
      <w:r w:rsidRPr="008C2E4A">
        <w:rPr>
          <w:rFonts w:ascii="Calibri" w:hAnsi="Calibri"/>
          <w:szCs w:val="22"/>
        </w:rPr>
        <w:t>Trayectoria de la empresa</w:t>
      </w:r>
    </w:p>
    <w:p w:rsidR="004323E7" w:rsidRPr="00993F03" w:rsidRDefault="00707E10" w:rsidP="008C2E4A">
      <w:pPr>
        <w:numPr>
          <w:ilvl w:val="1"/>
          <w:numId w:val="6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</w:t>
      </w:r>
      <w:r w:rsidRPr="008C2E4A">
        <w:rPr>
          <w:rFonts w:ascii="Calibri" w:hAnsi="Calibri"/>
          <w:szCs w:val="22"/>
        </w:rPr>
        <w:t>á</w:t>
      </w:r>
      <w:r w:rsidR="004323E7" w:rsidRPr="00993F03">
        <w:rPr>
          <w:rFonts w:ascii="Calibri" w:hAnsi="Calibri"/>
          <w:szCs w:val="22"/>
        </w:rPr>
        <w:t>gina web</w:t>
      </w:r>
    </w:p>
    <w:p w:rsidR="004323E7" w:rsidRDefault="004323E7" w:rsidP="008C2E4A">
      <w:pPr>
        <w:numPr>
          <w:ilvl w:val="1"/>
          <w:numId w:val="6"/>
        </w:numPr>
        <w:rPr>
          <w:rFonts w:ascii="Calibri" w:hAnsi="Calibri"/>
          <w:szCs w:val="22"/>
        </w:rPr>
      </w:pPr>
      <w:r w:rsidRPr="00993F03">
        <w:rPr>
          <w:rFonts w:ascii="Calibri" w:hAnsi="Calibri"/>
          <w:szCs w:val="22"/>
        </w:rPr>
        <w:t xml:space="preserve">Su relación con el producto o servicio que intenta comercializar (productor,  exportador, </w:t>
      </w:r>
      <w:r>
        <w:rPr>
          <w:rFonts w:ascii="Calibri" w:hAnsi="Calibri"/>
          <w:szCs w:val="22"/>
        </w:rPr>
        <w:t xml:space="preserve">    </w:t>
      </w:r>
    </w:p>
    <w:p w:rsidR="004323E7" w:rsidRPr="00993F03" w:rsidRDefault="00707E10" w:rsidP="004323E7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  <w:r w:rsidR="004323E7" w:rsidRPr="00993F03">
        <w:rPr>
          <w:rFonts w:ascii="Calibri" w:hAnsi="Calibri"/>
          <w:szCs w:val="22"/>
        </w:rPr>
        <w:t>comercializador)</w:t>
      </w:r>
    </w:p>
    <w:p w:rsidR="004323E7" w:rsidRPr="00993F03" w:rsidRDefault="004323E7" w:rsidP="008C2E4A">
      <w:pPr>
        <w:numPr>
          <w:ilvl w:val="1"/>
          <w:numId w:val="6"/>
        </w:numPr>
        <w:rPr>
          <w:rFonts w:ascii="Calibri" w:hAnsi="Calibri"/>
          <w:szCs w:val="22"/>
        </w:rPr>
      </w:pPr>
      <w:r w:rsidRPr="00993F03">
        <w:rPr>
          <w:rFonts w:ascii="Calibri" w:hAnsi="Calibri"/>
          <w:szCs w:val="22"/>
        </w:rPr>
        <w:t>Infraestructura</w:t>
      </w:r>
    </w:p>
    <w:p w:rsidR="004323E7" w:rsidRPr="00993F03" w:rsidRDefault="004323E7" w:rsidP="008C2E4A">
      <w:pPr>
        <w:numPr>
          <w:ilvl w:val="1"/>
          <w:numId w:val="6"/>
        </w:numPr>
        <w:rPr>
          <w:rFonts w:ascii="Calibri" w:hAnsi="Calibri"/>
          <w:szCs w:val="22"/>
        </w:rPr>
      </w:pPr>
      <w:r w:rsidRPr="00993F03">
        <w:rPr>
          <w:rFonts w:ascii="Calibri" w:hAnsi="Calibri"/>
          <w:szCs w:val="22"/>
        </w:rPr>
        <w:t>Experiencia exportadora indicando mercados en los que está presente actualmente</w:t>
      </w:r>
    </w:p>
    <w:p w:rsidR="004323E7" w:rsidRPr="00993F03" w:rsidRDefault="004323E7" w:rsidP="008C2E4A">
      <w:pPr>
        <w:numPr>
          <w:ilvl w:val="1"/>
          <w:numId w:val="6"/>
        </w:numPr>
        <w:rPr>
          <w:rFonts w:ascii="Calibri" w:hAnsi="Calibri"/>
          <w:szCs w:val="22"/>
        </w:rPr>
      </w:pPr>
      <w:r w:rsidRPr="00993F03">
        <w:rPr>
          <w:rFonts w:ascii="Calibri" w:hAnsi="Calibri"/>
          <w:szCs w:val="22"/>
        </w:rPr>
        <w:t>Elementos que la diferencian de otra empresa del mismo rubro</w:t>
      </w:r>
    </w:p>
    <w:p w:rsidR="004323E7" w:rsidRPr="00993F03" w:rsidRDefault="004323E7" w:rsidP="008C2E4A">
      <w:pPr>
        <w:numPr>
          <w:ilvl w:val="1"/>
          <w:numId w:val="6"/>
        </w:numPr>
        <w:rPr>
          <w:rFonts w:ascii="Calibri" w:hAnsi="Calibri"/>
          <w:szCs w:val="22"/>
        </w:rPr>
      </w:pPr>
      <w:r w:rsidRPr="00993F03">
        <w:rPr>
          <w:rFonts w:ascii="Calibri" w:hAnsi="Calibri"/>
          <w:szCs w:val="22"/>
        </w:rPr>
        <w:t>Certificaciones que posea su empresa</w:t>
      </w:r>
    </w:p>
    <w:p w:rsidR="004323E7" w:rsidRPr="00FD5F1E" w:rsidRDefault="004323E7" w:rsidP="00FD5F1E">
      <w:pPr>
        <w:numPr>
          <w:ilvl w:val="1"/>
          <w:numId w:val="6"/>
        </w:numPr>
        <w:rPr>
          <w:rFonts w:ascii="Calibri" w:hAnsi="Calibri"/>
          <w:szCs w:val="22"/>
        </w:rPr>
      </w:pPr>
      <w:r w:rsidRPr="00993F03">
        <w:rPr>
          <w:rFonts w:ascii="Calibri" w:hAnsi="Calibri"/>
          <w:szCs w:val="22"/>
        </w:rPr>
        <w:t xml:space="preserve">Otros que Ud. desee destacar </w:t>
      </w:r>
    </w:p>
    <w:p w:rsidR="004323E7" w:rsidRPr="00993F03" w:rsidRDefault="004323E7" w:rsidP="004323E7">
      <w:p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</w:p>
    <w:p w:rsidR="004323E7" w:rsidRPr="00993F03" w:rsidRDefault="004323E7" w:rsidP="004323E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Batang" w:hAnsi="Calibri" w:cs="ArialMT"/>
          <w:szCs w:val="22"/>
          <w:lang w:eastAsia="ko-KR"/>
        </w:rPr>
      </w:pPr>
      <w:r w:rsidRPr="00993F03">
        <w:rPr>
          <w:rFonts w:ascii="Calibri" w:eastAsia="Batang" w:hAnsi="Calibri" w:cs="ArialMT"/>
          <w:szCs w:val="22"/>
          <w:lang w:eastAsia="ko-KR"/>
        </w:rPr>
        <w:t xml:space="preserve">Descripción oferta exportable de la o las  fruta(s) que se desea comercializar: </w:t>
      </w:r>
    </w:p>
    <w:p w:rsidR="004323E7" w:rsidRPr="00993F03" w:rsidRDefault="004323E7" w:rsidP="004323E7">
      <w:pPr>
        <w:rPr>
          <w:rFonts w:ascii="Calibri" w:hAnsi="Calibri"/>
          <w:szCs w:val="22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404"/>
        <w:gridCol w:w="1382"/>
        <w:gridCol w:w="2340"/>
        <w:gridCol w:w="3240"/>
      </w:tblGrid>
      <w:tr w:rsidR="004323E7" w:rsidRPr="00993F03" w:rsidTr="004323E7">
        <w:trPr>
          <w:jc w:val="center"/>
        </w:trPr>
        <w:tc>
          <w:tcPr>
            <w:tcW w:w="1102" w:type="dxa"/>
          </w:tcPr>
          <w:p w:rsidR="004323E7" w:rsidRPr="008C2E4A" w:rsidRDefault="004323E7" w:rsidP="008C2E4A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  <w:szCs w:val="22"/>
              </w:rPr>
            </w:pPr>
            <w:r w:rsidRPr="008C2E4A">
              <w:rPr>
                <w:rFonts w:ascii="Calibri" w:hAnsi="Calibri" w:cs="Arial-BoldMT"/>
                <w:bCs/>
                <w:szCs w:val="22"/>
              </w:rPr>
              <w:t>Fruta (s)</w:t>
            </w:r>
          </w:p>
        </w:tc>
        <w:tc>
          <w:tcPr>
            <w:tcW w:w="1404" w:type="dxa"/>
          </w:tcPr>
          <w:p w:rsidR="004323E7" w:rsidRPr="008C2E4A" w:rsidRDefault="004323E7" w:rsidP="008C2E4A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  <w:szCs w:val="22"/>
              </w:rPr>
            </w:pPr>
            <w:r w:rsidRPr="008C2E4A">
              <w:rPr>
                <w:rFonts w:ascii="Calibri" w:hAnsi="Calibri" w:cs="Arial-BoldMT"/>
                <w:bCs/>
                <w:szCs w:val="22"/>
              </w:rPr>
              <w:t>Variedades</w:t>
            </w:r>
          </w:p>
        </w:tc>
        <w:tc>
          <w:tcPr>
            <w:tcW w:w="1382" w:type="dxa"/>
          </w:tcPr>
          <w:p w:rsidR="004323E7" w:rsidRPr="008C2E4A" w:rsidRDefault="004323E7" w:rsidP="008C2E4A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  <w:szCs w:val="22"/>
              </w:rPr>
            </w:pPr>
            <w:r w:rsidRPr="008C2E4A">
              <w:rPr>
                <w:rFonts w:ascii="Calibri" w:hAnsi="Calibri" w:cs="Arial-BoldMT"/>
                <w:bCs/>
                <w:szCs w:val="22"/>
              </w:rPr>
              <w:t>Área (ha)</w:t>
            </w:r>
          </w:p>
        </w:tc>
        <w:tc>
          <w:tcPr>
            <w:tcW w:w="2340" w:type="dxa"/>
          </w:tcPr>
          <w:p w:rsidR="004323E7" w:rsidRPr="008C2E4A" w:rsidRDefault="004323E7" w:rsidP="008C2E4A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  <w:szCs w:val="22"/>
              </w:rPr>
            </w:pPr>
            <w:r w:rsidRPr="008C2E4A">
              <w:rPr>
                <w:rFonts w:ascii="Calibri" w:hAnsi="Calibri" w:cs="Arial-BoldMT"/>
                <w:bCs/>
                <w:szCs w:val="22"/>
              </w:rPr>
              <w:t>Volumen (Toneladas)</w:t>
            </w:r>
          </w:p>
        </w:tc>
        <w:tc>
          <w:tcPr>
            <w:tcW w:w="3240" w:type="dxa"/>
          </w:tcPr>
          <w:p w:rsidR="004323E7" w:rsidRPr="008C2E4A" w:rsidRDefault="004323E7" w:rsidP="008C2E4A">
            <w:pPr>
              <w:autoSpaceDE w:val="0"/>
              <w:autoSpaceDN w:val="0"/>
              <w:adjustRightInd w:val="0"/>
              <w:rPr>
                <w:rFonts w:ascii="Calibri" w:hAnsi="Calibri" w:cs="Arial-BoldMT"/>
                <w:bCs/>
                <w:szCs w:val="22"/>
              </w:rPr>
            </w:pPr>
            <w:r w:rsidRPr="008C2E4A">
              <w:rPr>
                <w:rFonts w:ascii="Calibri" w:hAnsi="Calibri" w:cs="Arial-BoldMT"/>
                <w:bCs/>
                <w:szCs w:val="22"/>
              </w:rPr>
              <w:t>Disponibilidad de producción</w:t>
            </w:r>
            <w:r w:rsidR="003F6A8E" w:rsidRPr="008C2E4A">
              <w:rPr>
                <w:rFonts w:ascii="Calibri" w:hAnsi="Calibri" w:cs="Arial-BoldMT"/>
                <w:bCs/>
                <w:szCs w:val="22"/>
              </w:rPr>
              <w:t>*</w:t>
            </w:r>
          </w:p>
        </w:tc>
      </w:tr>
      <w:tr w:rsidR="004323E7" w:rsidRPr="00993F03" w:rsidTr="004323E7">
        <w:trPr>
          <w:jc w:val="center"/>
        </w:trPr>
        <w:tc>
          <w:tcPr>
            <w:tcW w:w="1102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404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382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340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</w:tr>
      <w:tr w:rsidR="004323E7" w:rsidRPr="00993F03" w:rsidTr="004323E7">
        <w:trPr>
          <w:jc w:val="center"/>
        </w:trPr>
        <w:tc>
          <w:tcPr>
            <w:tcW w:w="1102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404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382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340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</w:tr>
      <w:tr w:rsidR="004323E7" w:rsidRPr="00993F03" w:rsidTr="004323E7">
        <w:trPr>
          <w:jc w:val="center"/>
        </w:trPr>
        <w:tc>
          <w:tcPr>
            <w:tcW w:w="1102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404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382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340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4323E7" w:rsidRPr="00993F03" w:rsidRDefault="004323E7" w:rsidP="004323E7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D818CE" w:rsidRDefault="00D818CE" w:rsidP="00D818CE">
      <w:pPr>
        <w:autoSpaceDE w:val="0"/>
        <w:autoSpaceDN w:val="0"/>
        <w:adjustRightInd w:val="0"/>
        <w:jc w:val="center"/>
      </w:pPr>
    </w:p>
    <w:p w:rsidR="00FD5F1E" w:rsidRPr="00993F03" w:rsidRDefault="00A02E65" w:rsidP="00D818CE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Cs w:val="22"/>
        </w:rPr>
      </w:pPr>
      <w:hyperlink w:anchor="ANTECEDENTES" w:history="1">
        <w:r w:rsidR="00380CDC" w:rsidRPr="00D307BC">
          <w:rPr>
            <w:rStyle w:val="Hipervnculo"/>
            <w:rFonts w:ascii="Calibri" w:hAnsi="Calibri" w:cs="Arial-BoldMT"/>
            <w:b/>
            <w:bCs/>
            <w:szCs w:val="22"/>
          </w:rPr>
          <w:t>Volver</w:t>
        </w:r>
      </w:hyperlink>
    </w:p>
    <w:p w:rsidR="00CB4755" w:rsidRPr="00993F03" w:rsidRDefault="004A014E" w:rsidP="00CB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bookmarkStart w:id="4" w:name="ITINERARIO"/>
      <w:r>
        <w:rPr>
          <w:rFonts w:ascii="Calibri" w:hAnsi="Calibri" w:cs="Arial-BoldMT"/>
          <w:b/>
          <w:bCs/>
          <w:szCs w:val="22"/>
        </w:rPr>
        <w:t>ITINERARIO PROPUESTO</w:t>
      </w:r>
    </w:p>
    <w:bookmarkEnd w:id="4"/>
    <w:p w:rsidR="00CB4755" w:rsidRPr="00993F03" w:rsidRDefault="00CB4755" w:rsidP="00CB4755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  <w:u w:val="single"/>
        </w:rPr>
      </w:pPr>
    </w:p>
    <w:p w:rsidR="00CB4755" w:rsidRPr="00D818CE" w:rsidRDefault="004A014E" w:rsidP="00D818CE">
      <w:pPr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  <w:r w:rsidRPr="00D818CE">
        <w:rPr>
          <w:rFonts w:ascii="Calibri" w:hAnsi="Calibri" w:cs="Arial-BoldMT"/>
          <w:b/>
          <w:bCs/>
          <w:szCs w:val="22"/>
        </w:rPr>
        <w:t xml:space="preserve">Gira Medio Oriente 2014: </w:t>
      </w:r>
    </w:p>
    <w:p w:rsidR="004A014E" w:rsidRPr="004A014E" w:rsidRDefault="004A014E" w:rsidP="004A014E">
      <w:pPr>
        <w:pStyle w:val="Prrafodelista"/>
        <w:autoSpaceDE w:val="0"/>
        <w:autoSpaceDN w:val="0"/>
        <w:adjustRightInd w:val="0"/>
        <w:rPr>
          <w:rFonts w:ascii="Calibri" w:hAnsi="Calibri" w:cs="Arial-BoldMT"/>
          <w:b/>
          <w:bCs/>
          <w:szCs w:val="22"/>
        </w:rPr>
      </w:pPr>
    </w:p>
    <w:p w:rsidR="004A014E" w:rsidRPr="004A014E" w:rsidRDefault="004A014E" w:rsidP="004A014E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szCs w:val="22"/>
        </w:rPr>
      </w:pPr>
      <w:r w:rsidRPr="004A014E">
        <w:rPr>
          <w:rFonts w:ascii="Calibri" w:hAnsi="Calibri"/>
          <w:szCs w:val="22"/>
        </w:rPr>
        <w:t>Agenda Preliminar (Noviembre)</w:t>
      </w:r>
    </w:p>
    <w:p w:rsidR="004A014E" w:rsidRPr="004A014E" w:rsidRDefault="004A014E" w:rsidP="004A014E">
      <w:pPr>
        <w:pStyle w:val="Prrafodelista"/>
        <w:numPr>
          <w:ilvl w:val="1"/>
          <w:numId w:val="10"/>
        </w:numPr>
        <w:autoSpaceDE w:val="0"/>
        <w:autoSpaceDN w:val="0"/>
        <w:adjustRightInd w:val="0"/>
        <w:rPr>
          <w:rFonts w:ascii="Calibri" w:hAnsi="Calibri"/>
          <w:szCs w:val="22"/>
        </w:rPr>
      </w:pPr>
      <w:r w:rsidRPr="004A014E">
        <w:rPr>
          <w:rFonts w:ascii="Calibri" w:hAnsi="Calibri"/>
          <w:szCs w:val="22"/>
        </w:rPr>
        <w:t xml:space="preserve"> 7 Noviembre: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A014E">
        <w:rPr>
          <w:rFonts w:ascii="Calibri" w:hAnsi="Calibri"/>
          <w:szCs w:val="22"/>
        </w:rPr>
        <w:t xml:space="preserve">Salida de Chile  </w:t>
      </w:r>
    </w:p>
    <w:p w:rsidR="004A014E" w:rsidRPr="004A014E" w:rsidRDefault="004A014E" w:rsidP="004A014E">
      <w:pPr>
        <w:pStyle w:val="Prrafodelista"/>
        <w:numPr>
          <w:ilvl w:val="1"/>
          <w:numId w:val="10"/>
        </w:numPr>
        <w:autoSpaceDE w:val="0"/>
        <w:autoSpaceDN w:val="0"/>
        <w:adjustRightInd w:val="0"/>
        <w:rPr>
          <w:rFonts w:ascii="Calibri" w:hAnsi="Calibri"/>
          <w:szCs w:val="22"/>
        </w:rPr>
      </w:pPr>
      <w:r w:rsidRPr="004A014E">
        <w:rPr>
          <w:rFonts w:ascii="Calibri" w:hAnsi="Calibri"/>
          <w:szCs w:val="22"/>
        </w:rPr>
        <w:t xml:space="preserve"> 9 – 11 Noviembre: </w:t>
      </w:r>
      <w:r>
        <w:rPr>
          <w:rFonts w:ascii="Calibri" w:hAnsi="Calibri"/>
          <w:szCs w:val="22"/>
        </w:rPr>
        <w:tab/>
      </w:r>
      <w:r w:rsidRPr="004A014E">
        <w:rPr>
          <w:rFonts w:ascii="Calibri" w:hAnsi="Calibri"/>
          <w:szCs w:val="22"/>
        </w:rPr>
        <w:t xml:space="preserve">Participación ferial </w:t>
      </w:r>
    </w:p>
    <w:p w:rsidR="004A014E" w:rsidRPr="004A014E" w:rsidRDefault="004A014E" w:rsidP="004A014E">
      <w:pPr>
        <w:pStyle w:val="Prrafodelista"/>
        <w:numPr>
          <w:ilvl w:val="1"/>
          <w:numId w:val="10"/>
        </w:numPr>
        <w:autoSpaceDE w:val="0"/>
        <w:autoSpaceDN w:val="0"/>
        <w:adjustRightInd w:val="0"/>
        <w:rPr>
          <w:rFonts w:ascii="Calibri" w:hAnsi="Calibri"/>
          <w:szCs w:val="22"/>
        </w:rPr>
      </w:pPr>
      <w:r w:rsidRPr="004A014E">
        <w:rPr>
          <w:rFonts w:ascii="Calibri" w:hAnsi="Calibri"/>
          <w:szCs w:val="22"/>
        </w:rPr>
        <w:t xml:space="preserve"> 12 Noviembre: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A014E">
        <w:rPr>
          <w:rFonts w:ascii="Calibri" w:hAnsi="Calibri"/>
          <w:szCs w:val="22"/>
        </w:rPr>
        <w:t xml:space="preserve">Traslado y reunión de coordinación en Mumbai </w:t>
      </w:r>
    </w:p>
    <w:p w:rsidR="004A014E" w:rsidRPr="004A014E" w:rsidRDefault="004A014E" w:rsidP="004A014E">
      <w:pPr>
        <w:pStyle w:val="Prrafodelista"/>
        <w:numPr>
          <w:ilvl w:val="1"/>
          <w:numId w:val="10"/>
        </w:numPr>
        <w:autoSpaceDE w:val="0"/>
        <w:autoSpaceDN w:val="0"/>
        <w:adjustRightInd w:val="0"/>
        <w:rPr>
          <w:rFonts w:ascii="Calibri" w:hAnsi="Calibri"/>
          <w:szCs w:val="22"/>
        </w:rPr>
      </w:pPr>
      <w:r w:rsidRPr="004A014E">
        <w:rPr>
          <w:rFonts w:ascii="Calibri" w:hAnsi="Calibri"/>
          <w:szCs w:val="22"/>
        </w:rPr>
        <w:t xml:space="preserve"> 13 – 14 Noviembre: </w:t>
      </w:r>
      <w:r>
        <w:rPr>
          <w:rFonts w:ascii="Calibri" w:hAnsi="Calibri"/>
          <w:szCs w:val="22"/>
        </w:rPr>
        <w:tab/>
      </w:r>
      <w:r w:rsidRPr="004A014E">
        <w:rPr>
          <w:rFonts w:ascii="Calibri" w:hAnsi="Calibri"/>
          <w:szCs w:val="22"/>
        </w:rPr>
        <w:t xml:space="preserve">Rueda de negocios y visitas a centros de distribución y cadenas de retail </w:t>
      </w:r>
    </w:p>
    <w:p w:rsidR="004A014E" w:rsidRPr="004A014E" w:rsidRDefault="004A014E" w:rsidP="004A014E">
      <w:pPr>
        <w:pStyle w:val="Prrafodelista"/>
        <w:numPr>
          <w:ilvl w:val="1"/>
          <w:numId w:val="10"/>
        </w:numPr>
        <w:autoSpaceDE w:val="0"/>
        <w:autoSpaceDN w:val="0"/>
        <w:adjustRightInd w:val="0"/>
        <w:rPr>
          <w:rFonts w:ascii="Calibri" w:hAnsi="Calibri"/>
          <w:szCs w:val="22"/>
        </w:rPr>
      </w:pPr>
      <w:r w:rsidRPr="004A014E">
        <w:rPr>
          <w:rFonts w:ascii="Calibri" w:hAnsi="Calibri"/>
          <w:szCs w:val="22"/>
        </w:rPr>
        <w:t xml:space="preserve"> 15 Noviembre: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A014E">
        <w:rPr>
          <w:rFonts w:ascii="Calibri" w:hAnsi="Calibri"/>
          <w:szCs w:val="22"/>
        </w:rPr>
        <w:t xml:space="preserve">Regreso a Chile </w:t>
      </w:r>
    </w:p>
    <w:p w:rsidR="00CB4755" w:rsidRPr="00993F03" w:rsidRDefault="004A014E" w:rsidP="004A014E">
      <w:pPr>
        <w:autoSpaceDE w:val="0"/>
        <w:autoSpaceDN w:val="0"/>
        <w:adjustRightInd w:val="0"/>
        <w:rPr>
          <w:rFonts w:ascii="Calibri" w:hAnsi="Calibri" w:cs="ArialMT"/>
          <w:b/>
          <w:szCs w:val="22"/>
        </w:rPr>
      </w:pPr>
      <w:r w:rsidRPr="004A014E">
        <w:rPr>
          <w:rFonts w:ascii="Calibri" w:hAnsi="Calibri" w:cs="ArialMT"/>
          <w:b/>
          <w:szCs w:val="22"/>
        </w:rPr>
        <w:t xml:space="preserve"> </w:t>
      </w:r>
    </w:p>
    <w:p w:rsidR="00380CDC" w:rsidRDefault="00A02E65" w:rsidP="00380CDC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Cs w:val="22"/>
        </w:rPr>
      </w:pPr>
      <w:hyperlink w:anchor="ANTECEDENTES" w:history="1">
        <w:r w:rsidR="00380CDC" w:rsidRPr="00D307BC">
          <w:rPr>
            <w:rStyle w:val="Hipervnculo"/>
            <w:rFonts w:ascii="Calibri" w:hAnsi="Calibri" w:cs="Arial-BoldMT"/>
            <w:b/>
            <w:bCs/>
            <w:szCs w:val="22"/>
          </w:rPr>
          <w:t>Volver</w:t>
        </w:r>
      </w:hyperlink>
    </w:p>
    <w:p w:rsidR="00CB4755" w:rsidRPr="00993F03" w:rsidRDefault="00CB4755" w:rsidP="00CB4755">
      <w:pPr>
        <w:autoSpaceDE w:val="0"/>
        <w:autoSpaceDN w:val="0"/>
        <w:adjustRightInd w:val="0"/>
        <w:rPr>
          <w:rFonts w:ascii="Calibri" w:hAnsi="Calibri" w:cs="ArialMT"/>
          <w:b/>
          <w:szCs w:val="22"/>
        </w:rPr>
      </w:pPr>
    </w:p>
    <w:p w:rsidR="00707C19" w:rsidRDefault="00707C19" w:rsidP="00D74642"/>
    <w:sectPr w:rsidR="00707C19" w:rsidSect="00333CCF">
      <w:headerReference w:type="default" r:id="rId12"/>
      <w:footerReference w:type="even" r:id="rId13"/>
      <w:footerReference w:type="default" r:id="rId14"/>
      <w:pgSz w:w="12240" w:h="15840"/>
      <w:pgMar w:top="1421" w:right="850" w:bottom="992" w:left="851" w:header="284" w:footer="3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BD" w:rsidRDefault="008F28BD">
      <w:r>
        <w:separator/>
      </w:r>
    </w:p>
  </w:endnote>
  <w:endnote w:type="continuationSeparator" w:id="0">
    <w:p w:rsidR="008F28BD" w:rsidRDefault="008F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818CE" w:rsidRDefault="00D818CE" w:rsidP="00333C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18CE" w:rsidRDefault="00D818CE" w:rsidP="00333C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818CE" w:rsidRPr="00147AC4" w:rsidRDefault="00D818CE" w:rsidP="00333CCF">
    <w:pPr>
      <w:pStyle w:val="Piedepgina"/>
      <w:framePr w:wrap="around" w:vAnchor="text" w:hAnchor="margin" w:xAlign="right" w:y="1"/>
      <w:rPr>
        <w:rStyle w:val="Nmerodepgina"/>
        <w:rFonts w:ascii="Calibri" w:hAnsi="Calibri"/>
      </w:rPr>
    </w:pPr>
    <w:r w:rsidRPr="00147AC4">
      <w:rPr>
        <w:rStyle w:val="Nmerodepgina"/>
        <w:rFonts w:ascii="Calibri" w:hAnsi="Calibri"/>
      </w:rPr>
      <w:fldChar w:fldCharType="begin"/>
    </w:r>
    <w:r>
      <w:rPr>
        <w:rStyle w:val="Nmerodepgina"/>
        <w:rFonts w:ascii="Calibri" w:hAnsi="Calibri"/>
      </w:rPr>
      <w:instrText>PAGE</w:instrText>
    </w:r>
    <w:r w:rsidRPr="00147AC4">
      <w:rPr>
        <w:rStyle w:val="Nmerodepgina"/>
        <w:rFonts w:ascii="Calibri" w:hAnsi="Calibri"/>
      </w:rPr>
      <w:instrText xml:space="preserve">  </w:instrText>
    </w:r>
    <w:r w:rsidRPr="00147AC4">
      <w:rPr>
        <w:rStyle w:val="Nmerodepgina"/>
        <w:rFonts w:ascii="Calibri" w:hAnsi="Calibri"/>
      </w:rPr>
      <w:fldChar w:fldCharType="separate"/>
    </w:r>
    <w:r w:rsidR="00A02E65">
      <w:rPr>
        <w:rStyle w:val="Nmerodepgina"/>
        <w:rFonts w:ascii="Calibri" w:hAnsi="Calibri"/>
        <w:noProof/>
      </w:rPr>
      <w:t>6</w:t>
    </w:r>
    <w:r w:rsidRPr="00147AC4">
      <w:rPr>
        <w:rStyle w:val="Nmerodepgina"/>
        <w:rFonts w:ascii="Calibri" w:hAnsi="Calibri"/>
      </w:rPr>
      <w:fldChar w:fldCharType="end"/>
    </w:r>
  </w:p>
  <w:p w:rsidR="00D818CE" w:rsidRDefault="00A02E65" w:rsidP="00333CCF">
    <w:pPr>
      <w:pStyle w:val="Piedepgina"/>
      <w:ind w:right="360"/>
      <w:jc w:val="center"/>
    </w:pPr>
    <w:r>
      <w:rPr>
        <w:rFonts w:ascii="MyriadPro-Regular" w:hAnsi="MyriadPro-Regular" w:cs="MyriadPro-Regular"/>
        <w:color w:val="BDBEC1"/>
        <w:sz w:val="16"/>
        <w:szCs w:val="16"/>
      </w:rPr>
      <w:pict w14:anchorId="46E4A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34pt;height:104pt">
          <v:imagedata r:id="rId1" o:title="down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BD" w:rsidRDefault="008F28BD">
      <w:r>
        <w:separator/>
      </w:r>
    </w:p>
  </w:footnote>
  <w:footnote w:type="continuationSeparator" w:id="0">
    <w:p w:rsidR="008F28BD" w:rsidRDefault="008F28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818CE" w:rsidRDefault="00A02E65">
    <w:pPr>
      <w:pStyle w:val="Encabezado"/>
    </w:pPr>
    <w:r>
      <w:rPr>
        <w:noProof/>
        <w:lang w:val="es-ES" w:eastAsia="es-ES"/>
      </w:rPr>
      <w:pict w14:anchorId="0E91109B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88.45pt;margin-top:31pt;width:125.95pt;height:56.9pt;z-index:251659264;mso-wrap-style:none" filled="f" stroked="f">
          <v:fill o:detectmouseclick="t"/>
          <v:textbox style="mso-next-textbox:#_x0000_s2049;mso-fit-shape-to-text:t" inset=",7.2pt,,7.2pt">
            <w:txbxContent>
              <w:p w:rsidR="00D818CE" w:rsidRDefault="00A02E65">
                <w:r>
                  <w:pict w14:anchorId="4CC7EF1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11.35pt;height:42.65pt">
                      <v:imagedata r:id="rId1" o:title="logo_asoex_baja"/>
                    </v:shape>
                  </w:pict>
                </w:r>
              </w:p>
            </w:txbxContent>
          </v:textbox>
        </v:shape>
      </w:pict>
    </w:r>
    <w:r>
      <w:rPr>
        <w:noProof/>
        <w:lang w:eastAsia="es-ES_tradnl"/>
      </w:rPr>
      <w:pict w14:anchorId="6E36C9B2">
        <v:shape id="_x0000_i1027" type="#_x0000_t75" style="width:528pt;height:88.65pt">
          <v:imagedata r:id="rId2" o:title="top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5A6"/>
    <w:multiLevelType w:val="hybridMultilevel"/>
    <w:tmpl w:val="6C902D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A5544"/>
    <w:multiLevelType w:val="hybridMultilevel"/>
    <w:tmpl w:val="672EBA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FE115B"/>
    <w:multiLevelType w:val="hybridMultilevel"/>
    <w:tmpl w:val="801E74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964BD"/>
    <w:multiLevelType w:val="hybridMultilevel"/>
    <w:tmpl w:val="0C346D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82629B"/>
    <w:multiLevelType w:val="hybridMultilevel"/>
    <w:tmpl w:val="54F4A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97D98"/>
    <w:multiLevelType w:val="hybridMultilevel"/>
    <w:tmpl w:val="38266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04704"/>
    <w:multiLevelType w:val="hybridMultilevel"/>
    <w:tmpl w:val="820432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FC007D"/>
    <w:multiLevelType w:val="hybridMultilevel"/>
    <w:tmpl w:val="09E4E8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02513"/>
    <w:multiLevelType w:val="hybridMultilevel"/>
    <w:tmpl w:val="9C481D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C233A"/>
    <w:multiLevelType w:val="hybridMultilevel"/>
    <w:tmpl w:val="EA8ED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43C30"/>
    <w:multiLevelType w:val="hybridMultilevel"/>
    <w:tmpl w:val="6F50D214"/>
    <w:lvl w:ilvl="0" w:tplc="209EA46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43E17"/>
    <w:multiLevelType w:val="hybridMultilevel"/>
    <w:tmpl w:val="CF7A18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87B5EC3"/>
    <w:multiLevelType w:val="hybridMultilevel"/>
    <w:tmpl w:val="D95E6E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55"/>
    <w:rsid w:val="00023EAE"/>
    <w:rsid w:val="000B25CC"/>
    <w:rsid w:val="000C250A"/>
    <w:rsid w:val="00146408"/>
    <w:rsid w:val="001C38A1"/>
    <w:rsid w:val="001E5863"/>
    <w:rsid w:val="0022382E"/>
    <w:rsid w:val="00246425"/>
    <w:rsid w:val="00284E44"/>
    <w:rsid w:val="00306CDD"/>
    <w:rsid w:val="003250CA"/>
    <w:rsid w:val="00333CCF"/>
    <w:rsid w:val="003616E7"/>
    <w:rsid w:val="00372FC7"/>
    <w:rsid w:val="00380CDC"/>
    <w:rsid w:val="00383E07"/>
    <w:rsid w:val="00387174"/>
    <w:rsid w:val="003A12B1"/>
    <w:rsid w:val="003E29F1"/>
    <w:rsid w:val="003F6A8E"/>
    <w:rsid w:val="00405915"/>
    <w:rsid w:val="00425FF2"/>
    <w:rsid w:val="004323E7"/>
    <w:rsid w:val="0049308D"/>
    <w:rsid w:val="004A014E"/>
    <w:rsid w:val="004B7010"/>
    <w:rsid w:val="004E26F2"/>
    <w:rsid w:val="00573BEB"/>
    <w:rsid w:val="00584B9F"/>
    <w:rsid w:val="00586C7C"/>
    <w:rsid w:val="0059714D"/>
    <w:rsid w:val="00634884"/>
    <w:rsid w:val="006641CE"/>
    <w:rsid w:val="00682678"/>
    <w:rsid w:val="006A17C3"/>
    <w:rsid w:val="006C7E5D"/>
    <w:rsid w:val="00707C19"/>
    <w:rsid w:val="00707E10"/>
    <w:rsid w:val="00754953"/>
    <w:rsid w:val="00784CEF"/>
    <w:rsid w:val="007C2A52"/>
    <w:rsid w:val="007E79B9"/>
    <w:rsid w:val="007F5893"/>
    <w:rsid w:val="00846581"/>
    <w:rsid w:val="00852385"/>
    <w:rsid w:val="008C1A25"/>
    <w:rsid w:val="008C2E4A"/>
    <w:rsid w:val="008F28BD"/>
    <w:rsid w:val="00966C93"/>
    <w:rsid w:val="00980872"/>
    <w:rsid w:val="00A02E65"/>
    <w:rsid w:val="00A076F0"/>
    <w:rsid w:val="00A7590E"/>
    <w:rsid w:val="00AF1890"/>
    <w:rsid w:val="00B5035B"/>
    <w:rsid w:val="00BB7C30"/>
    <w:rsid w:val="00C56B7F"/>
    <w:rsid w:val="00C62937"/>
    <w:rsid w:val="00C84447"/>
    <w:rsid w:val="00CB4755"/>
    <w:rsid w:val="00CF2810"/>
    <w:rsid w:val="00CF7D23"/>
    <w:rsid w:val="00D57FCC"/>
    <w:rsid w:val="00D60A4B"/>
    <w:rsid w:val="00D73A91"/>
    <w:rsid w:val="00D74642"/>
    <w:rsid w:val="00D818CE"/>
    <w:rsid w:val="00DB151A"/>
    <w:rsid w:val="00E461E0"/>
    <w:rsid w:val="00F20BF1"/>
    <w:rsid w:val="00F66115"/>
    <w:rsid w:val="00FA1C40"/>
    <w:rsid w:val="00FB3E17"/>
    <w:rsid w:val="00FD5F1E"/>
    <w:rsid w:val="00FE7C26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55"/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47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4755"/>
    <w:rPr>
      <w:rFonts w:ascii="Cambria" w:eastAsia="Cambria" w:hAnsi="Cambria" w:cs="Times New Roman"/>
      <w:lang w:eastAsia="en-US"/>
    </w:rPr>
  </w:style>
  <w:style w:type="paragraph" w:styleId="Piedepgina">
    <w:name w:val="footer"/>
    <w:basedOn w:val="Normal"/>
    <w:link w:val="PiedepginaCar"/>
    <w:rsid w:val="00CB47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4755"/>
    <w:rPr>
      <w:rFonts w:ascii="Cambria" w:eastAsia="Cambria" w:hAnsi="Cambria" w:cs="Times New Roman"/>
      <w:lang w:eastAsia="en-US"/>
    </w:rPr>
  </w:style>
  <w:style w:type="character" w:styleId="Hipervnculo">
    <w:name w:val="Hyperlink"/>
    <w:rsid w:val="00CB4755"/>
    <w:rPr>
      <w:color w:val="0000FF"/>
      <w:u w:val="single"/>
    </w:rPr>
  </w:style>
  <w:style w:type="character" w:styleId="Nmerodepgina">
    <w:name w:val="page number"/>
    <w:rsid w:val="00CB4755"/>
  </w:style>
  <w:style w:type="paragraph" w:styleId="Textodeglobo">
    <w:name w:val="Balloon Text"/>
    <w:basedOn w:val="Normal"/>
    <w:link w:val="TextodegloboCar"/>
    <w:uiPriority w:val="99"/>
    <w:semiHidden/>
    <w:unhideWhenUsed/>
    <w:rsid w:val="00CB47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55"/>
    <w:rPr>
      <w:rFonts w:ascii="Lucida Grande" w:eastAsia="Cambria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33CC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33C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55"/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47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4755"/>
    <w:rPr>
      <w:rFonts w:ascii="Cambria" w:eastAsia="Cambria" w:hAnsi="Cambria" w:cs="Times New Roman"/>
      <w:lang w:eastAsia="en-US"/>
    </w:rPr>
  </w:style>
  <w:style w:type="paragraph" w:styleId="Piedepgina">
    <w:name w:val="footer"/>
    <w:basedOn w:val="Normal"/>
    <w:link w:val="PiedepginaCar"/>
    <w:rsid w:val="00CB47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4755"/>
    <w:rPr>
      <w:rFonts w:ascii="Cambria" w:eastAsia="Cambria" w:hAnsi="Cambria" w:cs="Times New Roman"/>
      <w:lang w:eastAsia="en-US"/>
    </w:rPr>
  </w:style>
  <w:style w:type="character" w:styleId="Hipervnculo">
    <w:name w:val="Hyperlink"/>
    <w:rsid w:val="00CB4755"/>
    <w:rPr>
      <w:color w:val="0000FF"/>
      <w:u w:val="single"/>
    </w:rPr>
  </w:style>
  <w:style w:type="character" w:styleId="Nmerodepgina">
    <w:name w:val="page number"/>
    <w:rsid w:val="00CB4755"/>
  </w:style>
  <w:style w:type="paragraph" w:styleId="Textodeglobo">
    <w:name w:val="Balloon Text"/>
    <w:basedOn w:val="Normal"/>
    <w:link w:val="TextodegloboCar"/>
    <w:uiPriority w:val="99"/>
    <w:semiHidden/>
    <w:unhideWhenUsed/>
    <w:rsid w:val="00CB47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55"/>
    <w:rPr>
      <w:rFonts w:ascii="Lucida Grande" w:eastAsia="Cambria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33CC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33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3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90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83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76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63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38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85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41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20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43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06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14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carvajal@asoex.c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op-dubai.com" TargetMode="External"/><Relationship Id="rId10" Type="http://schemas.openxmlformats.org/officeDocument/2006/relationships/hyperlink" Target="mailto:ccarvajal@asoex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24238-4CFE-FC43-8152-C61448ED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1115</Words>
  <Characters>6135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ASOEX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Carvajal</dc:creator>
  <cp:keywords/>
  <dc:description/>
  <cp:lastModifiedBy>Christian Carvajal</cp:lastModifiedBy>
  <cp:revision>2</cp:revision>
  <cp:lastPrinted>2014-04-23T14:08:00Z</cp:lastPrinted>
  <dcterms:created xsi:type="dcterms:W3CDTF">2014-10-09T13:48:00Z</dcterms:created>
  <dcterms:modified xsi:type="dcterms:W3CDTF">2014-10-09T13:48:00Z</dcterms:modified>
</cp:coreProperties>
</file>